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DE24A" w14:textId="5EA884FC" w:rsidR="0018449A" w:rsidRDefault="0018449A" w:rsidP="0018449A">
      <w:pPr>
        <w:rPr>
          <w:lang w:val="en-US"/>
        </w:rPr>
      </w:pPr>
    </w:p>
    <w:p w14:paraId="0202A5C5" w14:textId="59EAD61A" w:rsidR="0018449A" w:rsidRPr="0018449A" w:rsidRDefault="0018449A" w:rsidP="0018449A">
      <w:pPr>
        <w:rPr>
          <w:rFonts w:cstheme="minorHAnsi"/>
          <w:b/>
          <w:bCs/>
          <w:sz w:val="28"/>
          <w:szCs w:val="28"/>
          <w:lang w:val="en-US"/>
        </w:rPr>
      </w:pPr>
      <w:r w:rsidRPr="0018449A">
        <w:rPr>
          <w:rFonts w:cstheme="minorHAnsi"/>
          <w:b/>
          <w:bCs/>
          <w:sz w:val="28"/>
          <w:szCs w:val="28"/>
          <w:lang w:val="en-US"/>
        </w:rPr>
        <w:t>Learning scenario with MARG</w:t>
      </w:r>
      <w:r w:rsidR="00E94EBB">
        <w:rPr>
          <w:rFonts w:cstheme="minorHAnsi"/>
          <w:b/>
          <w:bCs/>
          <w:sz w:val="28"/>
          <w:szCs w:val="28"/>
          <w:lang w:val="en-US"/>
        </w:rPr>
        <w:t xml:space="preserve"> </w:t>
      </w:r>
    </w:p>
    <w:tbl>
      <w:tblPr>
        <w:tblStyle w:val="2-5"/>
        <w:tblW w:w="9634" w:type="dxa"/>
        <w:tblLook w:val="04A0" w:firstRow="1" w:lastRow="0" w:firstColumn="1" w:lastColumn="0" w:noHBand="0" w:noVBand="1"/>
      </w:tblPr>
      <w:tblGrid>
        <w:gridCol w:w="2430"/>
        <w:gridCol w:w="3524"/>
        <w:gridCol w:w="3680"/>
      </w:tblGrid>
      <w:tr w:rsidR="0018449A" w14:paraId="4445DCDF" w14:textId="77777777" w:rsidTr="008D0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6AFDF" w14:textId="0579D54B" w:rsidR="0018449A" w:rsidRPr="00E94EBB" w:rsidRDefault="0018449A" w:rsidP="00154A4E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>PART 1:</w:t>
            </w:r>
            <w:r w:rsidR="00E94EBB"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 General information </w:t>
            </w:r>
          </w:p>
        </w:tc>
      </w:tr>
      <w:tr w:rsidR="004F712D" w:rsidRPr="00B52AF2" w14:paraId="39D3C072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47372F34" w14:textId="1798537C" w:rsidR="0018449A" w:rsidRDefault="00E94EBB" w:rsidP="00154A4E">
            <w:pPr>
              <w:rPr>
                <w:lang w:val="en-US"/>
              </w:rPr>
            </w:pPr>
            <w:r>
              <w:rPr>
                <w:lang w:val="en-US"/>
              </w:rPr>
              <w:t>Title of the scenario: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2B1AAFB7" w14:textId="40487DBB" w:rsidR="0018449A" w:rsidRPr="003A5B04" w:rsidRDefault="003A5B04" w:rsidP="0015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Diagoras ideals</w:t>
            </w:r>
          </w:p>
        </w:tc>
      </w:tr>
      <w:tr w:rsidR="004F712D" w:rsidRPr="003B4A1E" w14:paraId="600C504B" w14:textId="77777777" w:rsidTr="008D0A3C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276CE81A" w14:textId="3F9AD270" w:rsidR="004F712D" w:rsidRDefault="004F712D" w:rsidP="00154A4E">
            <w:pPr>
              <w:rPr>
                <w:lang w:val="en-US"/>
              </w:rPr>
            </w:pPr>
            <w:r>
              <w:rPr>
                <w:lang w:val="en-US"/>
              </w:rPr>
              <w:t>Keywords: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1811057D" w14:textId="0DDFF8A1" w:rsidR="004F712D" w:rsidRPr="00B52AF2" w:rsidRDefault="003A5B04" w:rsidP="0015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76FE0">
              <w:rPr>
                <w:color w:val="000000" w:themeColor="text1"/>
                <w:lang w:val="en-US"/>
              </w:rPr>
              <w:t xml:space="preserve">healthy </w:t>
            </w:r>
            <w:r w:rsidR="00DF5C3B" w:rsidRPr="00DF5C3B">
              <w:rPr>
                <w:lang w:val="en-US"/>
              </w:rPr>
              <w:t>nutrition</w:t>
            </w:r>
            <w:r w:rsidR="00B52AF2">
              <w:rPr>
                <w:lang w:val="en-US"/>
              </w:rPr>
              <w:t xml:space="preserve">, </w:t>
            </w:r>
            <w:r w:rsidR="00B52AF2" w:rsidRPr="00B52AF2">
              <w:rPr>
                <w:lang w:val="en-US"/>
              </w:rPr>
              <w:t>ancient ideals today</w:t>
            </w:r>
          </w:p>
        </w:tc>
      </w:tr>
      <w:tr w:rsidR="004F712D" w:rsidRPr="003B4A1E" w14:paraId="28B686E3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0B8A9B67" w14:textId="088303F2" w:rsidR="0018449A" w:rsidRPr="00E94EBB" w:rsidRDefault="00970FD4" w:rsidP="00154A4E">
            <w:pPr>
              <w:rPr>
                <w:lang w:val="en-US"/>
              </w:rPr>
            </w:pPr>
            <w:r>
              <w:rPr>
                <w:lang w:val="en-US"/>
              </w:rPr>
              <w:t>Name(s) of the scenario’s creator(s):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5F78648E" w14:textId="1B9A4FC9" w:rsidR="0018449A" w:rsidRPr="00DF5C3B" w:rsidRDefault="00DF5C3B" w:rsidP="0015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F5C3B">
              <w:rPr>
                <w:lang w:val="en-US"/>
              </w:rPr>
              <w:t xml:space="preserve"> Vasil</w:t>
            </w:r>
            <w:r w:rsidR="00B52AF2">
              <w:rPr>
                <w:lang w:val="en-US"/>
              </w:rPr>
              <w:t>i</w:t>
            </w:r>
            <w:r w:rsidRPr="00DF5C3B">
              <w:rPr>
                <w:lang w:val="en-US"/>
              </w:rPr>
              <w:t>a Le</w:t>
            </w:r>
            <w:r>
              <w:rPr>
                <w:lang w:val="en-US"/>
              </w:rPr>
              <w:t>venti, Feggaroula-Rafailia Ftakla</w:t>
            </w:r>
          </w:p>
        </w:tc>
      </w:tr>
      <w:tr w:rsidR="00154A4E" w14:paraId="12C6AE20" w14:textId="77777777" w:rsidTr="008D0A3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tcBorders>
              <w:left w:val="single" w:sz="4" w:space="0" w:color="auto"/>
            </w:tcBorders>
            <w:vAlign w:val="center"/>
          </w:tcPr>
          <w:p w14:paraId="7D616A22" w14:textId="55F3589C" w:rsidR="00F14644" w:rsidRDefault="00860211" w:rsidP="00154A4E">
            <w:pPr>
              <w:rPr>
                <w:lang w:val="en-US"/>
              </w:rPr>
            </w:pPr>
            <w:hyperlink r:id="rId7" w:history="1">
              <w:r w:rsidR="00F14644" w:rsidRPr="00F14644">
                <w:rPr>
                  <w:rStyle w:val="-"/>
                  <w:b w:val="0"/>
                  <w:bCs w:val="0"/>
                  <w:lang w:val="en-US"/>
                </w:rPr>
                <w:t>Creative Commons License</w:t>
              </w:r>
            </w:hyperlink>
            <w:r w:rsidR="00F14644">
              <w:rPr>
                <w:lang w:val="en-US"/>
              </w:rPr>
              <w:t xml:space="preserve"> of the scenario:</w:t>
            </w:r>
          </w:p>
        </w:tc>
        <w:tc>
          <w:tcPr>
            <w:tcW w:w="3524" w:type="dxa"/>
            <w:shd w:val="clear" w:color="auto" w:fill="FFFFFF" w:themeFill="background1"/>
            <w:vAlign w:val="center"/>
          </w:tcPr>
          <w:p w14:paraId="063EA370" w14:textId="554A385D" w:rsidR="00F14644" w:rsidRPr="004F712D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9E2F3" w:themeColor="accent1" w:themeTint="33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E6BEC" wp14:editId="0A8939F0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-16510</wp:posOffset>
                      </wp:positionV>
                      <wp:extent cx="171450" cy="161925"/>
                      <wp:effectExtent l="0" t="0" r="19050" b="2857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CDA6E" id="Ορθογώνιο 3" o:spid="_x0000_s1026" style="position:absolute;margin-left:143.65pt;margin-top:-1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" fillcolor="white [3212]" strokecolor="black [3213]" strokeweight="1pt"/>
                  </w:pict>
                </mc:Fallback>
              </mc:AlternateContent>
            </w:r>
            <w:r>
              <w:rPr>
                <w:lang w:val="en-US"/>
              </w:rPr>
              <w:t>Attribution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198FC" w14:textId="2AC94AF5" w:rsidR="00F14644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70FD4">
              <w:rPr>
                <w:lang w:val="en-US"/>
              </w:rPr>
              <w:t>Attribution-NoDerivs</w:t>
            </w:r>
          </w:p>
        </w:tc>
      </w:tr>
      <w:tr w:rsidR="00154A4E" w14:paraId="30E609AE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185A1A51" w14:textId="77777777" w:rsidR="00F14644" w:rsidRDefault="00F14644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FFFFFF" w:themeFill="background1"/>
            <w:vAlign w:val="center"/>
          </w:tcPr>
          <w:p w14:paraId="0CBF6CAE" w14:textId="225B1828" w:rsidR="00F14644" w:rsidRDefault="00F14644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Attiribution-ShareAlike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06380" w14:textId="25A9D3C3" w:rsidR="00F14644" w:rsidRDefault="00F14644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E58BB4" wp14:editId="36FD4541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-369570</wp:posOffset>
                      </wp:positionV>
                      <wp:extent cx="171450" cy="161925"/>
                      <wp:effectExtent l="0" t="0" r="19050" b="28575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C7E7F" id="Ορθογώνιο 7" o:spid="_x0000_s1026" style="position:absolute;margin-left:148.45pt;margin-top:-29.1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" fillcolor="white [3212]" strokecolor="black [3213]" strokeweight="1pt"/>
                  </w:pict>
                </mc:Fallback>
              </mc:AlternateContent>
            </w:r>
            <w:r w:rsidRPr="00970FD4">
              <w:rPr>
                <w:lang w:val="en-US"/>
              </w:rPr>
              <w:t>Attribution-NonCommercial</w:t>
            </w:r>
          </w:p>
        </w:tc>
      </w:tr>
      <w:tr w:rsidR="00154A4E" w14:paraId="00CB9C0F" w14:textId="77777777" w:rsidTr="008D0A3C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88C92F1" w14:textId="77777777" w:rsidR="00F14644" w:rsidRDefault="00F14644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FFFFFF" w:themeFill="background1"/>
            <w:vAlign w:val="center"/>
          </w:tcPr>
          <w:p w14:paraId="780AD0BE" w14:textId="1BBA82A9" w:rsidR="00F14644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B48672" wp14:editId="3B4C4582">
                      <wp:simplePos x="0" y="0"/>
                      <wp:positionH relativeFrom="column">
                        <wp:posOffset>1836420</wp:posOffset>
                      </wp:positionH>
                      <wp:positionV relativeFrom="page">
                        <wp:posOffset>-374650</wp:posOffset>
                      </wp:positionV>
                      <wp:extent cx="171450" cy="161925"/>
                      <wp:effectExtent l="0" t="0" r="19050" b="28575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A9CEC" id="Ορθογώνιο 5" o:spid="_x0000_s1026" style="position:absolute;margin-left:144.6pt;margin-top:-29.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90FD3F" wp14:editId="10A02FC1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64135</wp:posOffset>
                      </wp:positionV>
                      <wp:extent cx="171450" cy="161925"/>
                      <wp:effectExtent l="0" t="0" r="19050" b="15875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45042" id="Ορθογώνιο 6" o:spid="_x0000_s1026" style="position:absolute;margin-left:144.8pt;margin-top:5.0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" fillcolor="black [3213]" strokecolor="black [3213]" strokeweight="1pt"/>
                  </w:pict>
                </mc:Fallback>
              </mc:AlternateContent>
            </w:r>
            <w:r w:rsidRPr="00F14644">
              <w:rPr>
                <w:lang w:val="en-US"/>
              </w:rPr>
              <w:t>Attribution-NonCommercial-ShareAlike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5873D" w14:textId="77777777" w:rsidR="0036043A" w:rsidRDefault="0036043A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54FE5D" wp14:editId="5FDD1723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70485</wp:posOffset>
                      </wp:positionV>
                      <wp:extent cx="171450" cy="161925"/>
                      <wp:effectExtent l="0" t="0" r="19050" b="28575"/>
                      <wp:wrapNone/>
                      <wp:docPr id="9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ED727" id="Ορθογώνιο 9" o:spid="_x0000_s1026" style="position:absolute;margin-left:148.2pt;margin-top:5.55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" fillcolor="white [3212]" strokecolor="black [3213]" strokeweight="1pt"/>
                  </w:pict>
                </mc:Fallback>
              </mc:AlternateContent>
            </w:r>
            <w:r w:rsidR="00F1464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84BC75" wp14:editId="1A9F224D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-356870</wp:posOffset>
                      </wp:positionV>
                      <wp:extent cx="171450" cy="161925"/>
                      <wp:effectExtent l="0" t="0" r="19050" b="28575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D598A" id="Ορθογώνιο 8" o:spid="_x0000_s1026" style="position:absolute;margin-left:148.35pt;margin-top:-28.1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" fillcolor="white [3212]" strokecolor="black [3213]" strokeweight="1pt"/>
                  </w:pict>
                </mc:Fallback>
              </mc:AlternateContent>
            </w:r>
            <w:r w:rsidR="00F14644" w:rsidRPr="00F14644">
              <w:rPr>
                <w:lang w:val="en-US"/>
              </w:rPr>
              <w:t>Attribution-NonCommercial-</w:t>
            </w:r>
          </w:p>
          <w:p w14:paraId="23EE1C97" w14:textId="02240F8F" w:rsidR="00F14644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14644">
              <w:rPr>
                <w:lang w:val="en-US"/>
              </w:rPr>
              <w:t>NoDerivs</w:t>
            </w:r>
          </w:p>
        </w:tc>
      </w:tr>
      <w:tr w:rsidR="00F14644" w:rsidRPr="00162643" w14:paraId="68F49261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2163C" w14:textId="0EA5C975" w:rsidR="00F14644" w:rsidRDefault="00F14644" w:rsidP="00154A4E">
            <w:pPr>
              <w:rPr>
                <w:lang w:val="en-US"/>
              </w:rPr>
            </w:pPr>
            <w:r>
              <w:rPr>
                <w:lang w:val="en-US"/>
              </w:rPr>
              <w:t>Estimated duration of the scenario’s activities: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BCAED" w14:textId="0E6ECB59" w:rsidR="00F14644" w:rsidRDefault="00162643" w:rsidP="0015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F5C3B">
              <w:rPr>
                <w:lang w:val="en-US"/>
              </w:rPr>
              <w:t>4</w:t>
            </w:r>
            <w:r>
              <w:rPr>
                <w:lang w:val="en-US"/>
              </w:rPr>
              <w:t>0 minutes</w:t>
            </w:r>
          </w:p>
        </w:tc>
      </w:tr>
      <w:tr w:rsidR="00810DE0" w14:paraId="53F9CD78" w14:textId="77777777" w:rsidTr="008D0A3C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1F169CF5" w14:textId="2DEF908E" w:rsidR="00F14644" w:rsidRDefault="00F14644" w:rsidP="00154A4E">
            <w:pPr>
              <w:rPr>
                <w:lang w:val="en-US"/>
              </w:rPr>
            </w:pPr>
            <w:r>
              <w:rPr>
                <w:lang w:val="en-US"/>
              </w:rPr>
              <w:t>Age range of learners: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419032CE" w14:textId="3EB3F4AD" w:rsidR="00F14644" w:rsidRDefault="00162643" w:rsidP="0015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9-12 years old</w:t>
            </w:r>
          </w:p>
        </w:tc>
      </w:tr>
      <w:tr w:rsidR="00F14644" w:rsidRPr="00162643" w14:paraId="3D96850E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2F241F31" w14:textId="5CD2AEA2" w:rsidR="00F14644" w:rsidRDefault="00F14644" w:rsidP="00154A4E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F14644">
              <w:rPr>
                <w:lang w:val="en-US"/>
              </w:rPr>
              <w:t>earner</w:t>
            </w:r>
            <w:r>
              <w:rPr>
                <w:lang w:val="en-US"/>
              </w:rPr>
              <w:t>s’</w:t>
            </w:r>
            <w:r w:rsidRPr="00F14644">
              <w:rPr>
                <w:lang w:val="en-US"/>
              </w:rPr>
              <w:t xml:space="preserve"> special</w:t>
            </w:r>
            <w:r>
              <w:rPr>
                <w:lang w:val="en-US"/>
              </w:rPr>
              <w:t xml:space="preserve"> c</w:t>
            </w:r>
            <w:r w:rsidRPr="00F14644">
              <w:rPr>
                <w:lang w:val="en-US"/>
              </w:rPr>
              <w:t>haracteristics</w:t>
            </w:r>
            <w:r>
              <w:rPr>
                <w:lang w:val="en-US"/>
              </w:rPr>
              <w:t>: (</w:t>
            </w:r>
            <w:r w:rsidR="00E1501A">
              <w:rPr>
                <w:lang w:val="en-US"/>
              </w:rPr>
              <w:t>i.e. immigrants, special needs)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17CD6488" w14:textId="53BEF172" w:rsidR="006C12C5" w:rsidRDefault="00162643" w:rsidP="006C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</w:tr>
      <w:tr w:rsidR="004F712D" w:rsidRPr="003B4A1E" w14:paraId="4B6FEA1C" w14:textId="77777777" w:rsidTr="008D0A3C">
        <w:trPr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3BB3466F" w14:textId="63A2F0F0" w:rsidR="004F712D" w:rsidRDefault="004F712D" w:rsidP="00154A4E">
            <w:pPr>
              <w:rPr>
                <w:lang w:val="en-US"/>
              </w:rPr>
            </w:pPr>
            <w:r>
              <w:rPr>
                <w:lang w:val="en-US"/>
              </w:rPr>
              <w:t>Learning subject</w:t>
            </w:r>
            <w:r w:rsidR="00D85DE4">
              <w:rPr>
                <w:lang w:val="en-US"/>
              </w:rPr>
              <w:t xml:space="preserve"> based on your curriculum</w:t>
            </w:r>
            <w:r w:rsidR="00154A4E">
              <w:rPr>
                <w:lang w:val="en-US"/>
              </w:rPr>
              <w:t xml:space="preserve"> to which the scenario relates</w:t>
            </w:r>
            <w:r>
              <w:rPr>
                <w:lang w:val="en-US"/>
              </w:rPr>
              <w:t>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780BBE4F" w14:textId="2CFD49B9" w:rsidR="00162643" w:rsidRPr="00B52AF2" w:rsidRDefault="00DF5C3B" w:rsidP="002055DB">
            <w:pPr>
              <w:pStyle w:val="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AF2">
              <w:rPr>
                <w:rFonts w:asciiTheme="minorHAnsi" w:hAnsiTheme="minorHAnsi" w:cstheme="minorHAnsi"/>
                <w:lang w:val="en-US"/>
              </w:rPr>
              <w:t>Greek Language</w:t>
            </w:r>
          </w:p>
          <w:p w14:paraId="0C01FEA6" w14:textId="5F27D951" w:rsidR="002055DB" w:rsidRPr="00B52AF2" w:rsidRDefault="002055DB" w:rsidP="002055DB">
            <w:pPr>
              <w:pStyle w:val="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B52AF2">
              <w:rPr>
                <w:rFonts w:asciiTheme="minorHAnsi" w:hAnsiTheme="minorHAnsi" w:cstheme="minorHAnsi"/>
                <w:lang w:val="en-US"/>
              </w:rPr>
              <w:t>History</w:t>
            </w:r>
          </w:p>
          <w:p w14:paraId="67A1F639" w14:textId="21F0F88B" w:rsidR="004F712D" w:rsidRPr="00B52AF2" w:rsidRDefault="002055DB" w:rsidP="002055DB">
            <w:pPr>
              <w:pStyle w:val="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52AF2">
              <w:rPr>
                <w:rFonts w:asciiTheme="minorHAnsi" w:hAnsiTheme="minorHAnsi" w:cstheme="minorHAnsi"/>
                <w:lang w:val="en-US"/>
              </w:rPr>
              <w:t>Health education</w:t>
            </w:r>
          </w:p>
        </w:tc>
      </w:tr>
      <w:tr w:rsidR="00810DE0" w14:paraId="458D2E0D" w14:textId="77777777" w:rsidTr="005B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tcBorders>
              <w:left w:val="single" w:sz="4" w:space="0" w:color="auto"/>
            </w:tcBorders>
            <w:vAlign w:val="center"/>
          </w:tcPr>
          <w:p w14:paraId="0978FE4B" w14:textId="6414D38B" w:rsidR="0036043A" w:rsidRDefault="00223222" w:rsidP="00223222">
            <w:pPr>
              <w:rPr>
                <w:lang w:val="en-US"/>
              </w:rPr>
            </w:pPr>
            <w:r>
              <w:rPr>
                <w:lang w:val="en-US"/>
              </w:rPr>
              <w:t>To w</w:t>
            </w:r>
            <w:r w:rsidR="00B863D5">
              <w:rPr>
                <w:lang w:val="en-US"/>
              </w:rPr>
              <w:t xml:space="preserve">hich </w:t>
            </w:r>
            <w:r w:rsidR="00B863D5" w:rsidRPr="00E1501A">
              <w:rPr>
                <w:lang w:val="en-US"/>
              </w:rPr>
              <w:t>Sustainable Development Goal</w:t>
            </w:r>
            <w:r>
              <w:rPr>
                <w:lang w:val="en-US"/>
              </w:rPr>
              <w:t xml:space="preserve"> </w:t>
            </w:r>
            <w:r w:rsidR="00DF7EE1" w:rsidRPr="00E1501A">
              <w:rPr>
                <w:lang w:val="en-US"/>
              </w:rPr>
              <w:t>(</w:t>
            </w:r>
            <w:r w:rsidR="00B863D5">
              <w:rPr>
                <w:lang w:val="en-US"/>
              </w:rPr>
              <w:t>s</w:t>
            </w:r>
            <w:r w:rsidR="00DF7EE1">
              <w:rPr>
                <w:lang w:val="en-US"/>
              </w:rPr>
              <w:t>)</w:t>
            </w:r>
            <w:r w:rsidR="00B863D5">
              <w:rPr>
                <w:lang w:val="en-US"/>
              </w:rPr>
              <w:t xml:space="preserve"> does the scenario </w:t>
            </w:r>
            <w:r w:rsidR="009F0879">
              <w:rPr>
                <w:lang w:val="en-US"/>
              </w:rPr>
              <w:t>relate to</w:t>
            </w:r>
            <w:r w:rsidR="0087423A">
              <w:rPr>
                <w:lang w:val="en-US"/>
              </w:rPr>
              <w:t xml:space="preserve"> </w:t>
            </w:r>
            <w:r w:rsidR="00B863D5">
              <w:rPr>
                <w:lang w:val="en-US"/>
              </w:rPr>
              <w:t xml:space="preserve">: </w:t>
            </w:r>
            <w:r w:rsidR="0036043A">
              <w:rPr>
                <w:lang w:val="en-US"/>
              </w:rPr>
              <w:t>(highlight</w:t>
            </w:r>
            <w:r w:rsidR="0087423A">
              <w:rPr>
                <w:lang w:val="en-US"/>
              </w:rPr>
              <w:t xml:space="preserve"> it/them</w:t>
            </w:r>
            <w:r w:rsidR="0036043A">
              <w:rPr>
                <w:lang w:val="en-US"/>
              </w:rPr>
              <w:t>)</w:t>
            </w:r>
          </w:p>
        </w:tc>
        <w:tc>
          <w:tcPr>
            <w:tcW w:w="3524" w:type="dxa"/>
            <w:vAlign w:val="center"/>
          </w:tcPr>
          <w:p w14:paraId="4A55E9BE" w14:textId="670FC2AF" w:rsidR="00B863D5" w:rsidRPr="00341494" w:rsidRDefault="005B1341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{ </w:t>
            </w:r>
            <w:r w:rsidR="002055D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} </w:t>
            </w:r>
            <w:r w:rsidR="00B863D5" w:rsidRPr="00341494">
              <w:rPr>
                <w:lang w:val="en-US"/>
              </w:rPr>
              <w:t>No Poverty</w:t>
            </w:r>
            <w:r w:rsidR="003A5B04">
              <w:rPr>
                <w:lang w:val="en-US"/>
              </w:rPr>
              <w:t xml:space="preserve"> 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01C033BB" w14:textId="4C2D837B" w:rsidR="00B863D5" w:rsidRPr="00341494" w:rsidRDefault="002055DB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{  } </w:t>
            </w:r>
            <w:r w:rsidR="0036043A" w:rsidRPr="00341494">
              <w:rPr>
                <w:lang w:val="en-US"/>
              </w:rPr>
              <w:t>Industry, Innovation and infrastructure</w:t>
            </w:r>
          </w:p>
        </w:tc>
      </w:tr>
      <w:tr w:rsidR="00810DE0" w14:paraId="0F1EB5DE" w14:textId="77777777" w:rsidTr="005B134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43F90F92" w14:textId="77777777" w:rsidR="00B863D5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2894AEB3" w14:textId="1D91C699" w:rsidR="00B863D5" w:rsidRPr="003A5B04" w:rsidRDefault="002055DB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{  } </w:t>
            </w:r>
            <w:r w:rsidR="00B863D5" w:rsidRPr="00341494">
              <w:rPr>
                <w:lang w:val="en-US"/>
              </w:rPr>
              <w:t>Zero Hunger</w:t>
            </w:r>
            <w:r w:rsidR="003A5B04">
              <w:t xml:space="preserve"> 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D73525" w14:textId="3E6BD1BD" w:rsidR="00B863D5" w:rsidRPr="00341494" w:rsidRDefault="0036043A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41494">
              <w:rPr>
                <w:lang w:val="en-US"/>
              </w:rPr>
              <w:t>Reduced Inequalities</w:t>
            </w:r>
          </w:p>
        </w:tc>
      </w:tr>
      <w:tr w:rsidR="00810DE0" w:rsidRPr="003B4A1E" w14:paraId="2F07E52F" w14:textId="77777777" w:rsidTr="005B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2833CEEE" w14:textId="77777777" w:rsidR="00B863D5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vAlign w:val="center"/>
          </w:tcPr>
          <w:p w14:paraId="6C7C4FDB" w14:textId="1D392C16" w:rsidR="00B863D5" w:rsidRPr="002055DB" w:rsidRDefault="006955D2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055DB">
              <w:rPr>
                <w:lang w:val="en-US"/>
              </w:rPr>
              <w:t xml:space="preserve">{X} </w:t>
            </w:r>
            <w:r w:rsidR="00B863D5" w:rsidRPr="002055DB">
              <w:rPr>
                <w:lang w:val="en-US"/>
              </w:rPr>
              <w:t>Good Health and Well-Being</w:t>
            </w:r>
            <w:r w:rsidR="003A5B04" w:rsidRPr="002055DB">
              <w:rPr>
                <w:lang w:val="en-US"/>
              </w:rPr>
              <w:t xml:space="preserve"> 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66964CA9" w14:textId="725F01CA" w:rsidR="00B863D5" w:rsidRPr="00DF5C3B" w:rsidRDefault="002055DB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en-US"/>
              </w:rPr>
            </w:pPr>
            <w:r w:rsidRPr="002055DB">
              <w:rPr>
                <w:lang w:val="en-US"/>
              </w:rPr>
              <w:t xml:space="preserve">{X} </w:t>
            </w:r>
            <w:r w:rsidR="0036043A" w:rsidRPr="002055DB">
              <w:rPr>
                <w:lang w:val="en-US"/>
              </w:rPr>
              <w:t>Sustainable Cities and Communities</w:t>
            </w:r>
          </w:p>
        </w:tc>
      </w:tr>
      <w:tr w:rsidR="00810DE0" w14:paraId="512FE567" w14:textId="77777777" w:rsidTr="005B134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5CF0043B" w14:textId="77777777" w:rsidR="00B863D5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62408FE2" w14:textId="7C7CADC6" w:rsidR="00B863D5" w:rsidRPr="00341494" w:rsidRDefault="002055DB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{  } </w:t>
            </w:r>
            <w:r w:rsidR="00B863D5" w:rsidRPr="00341494">
              <w:rPr>
                <w:lang w:val="en-US"/>
              </w:rPr>
              <w:t>Quality Education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DF2232" w14:textId="3F6D5731" w:rsidR="00B863D5" w:rsidRPr="00341494" w:rsidRDefault="002055DB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{  } </w:t>
            </w:r>
            <w:r w:rsidR="0036043A" w:rsidRPr="00341494">
              <w:rPr>
                <w:lang w:val="en-US"/>
              </w:rPr>
              <w:t>Responsible Consumption and Production</w:t>
            </w:r>
          </w:p>
        </w:tc>
      </w:tr>
      <w:tr w:rsidR="00810DE0" w14:paraId="36C4D29C" w14:textId="77777777" w:rsidTr="005B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35808965" w14:textId="77777777" w:rsidR="00B863D5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vAlign w:val="center"/>
          </w:tcPr>
          <w:p w14:paraId="26A27BB2" w14:textId="56238F19" w:rsidR="00B863D5" w:rsidRPr="00341494" w:rsidRDefault="002055DB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{  } </w:t>
            </w:r>
            <w:r w:rsidR="00B863D5" w:rsidRPr="00341494">
              <w:rPr>
                <w:lang w:val="en-US"/>
              </w:rPr>
              <w:t>Gender Equality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1F23AD87" w14:textId="60B6B8C8" w:rsidR="00B863D5" w:rsidRPr="00341494" w:rsidRDefault="002055DB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{  } </w:t>
            </w:r>
            <w:r w:rsidR="0036043A" w:rsidRPr="00341494">
              <w:rPr>
                <w:lang w:val="en-US"/>
              </w:rPr>
              <w:t>Climate Action</w:t>
            </w:r>
          </w:p>
        </w:tc>
      </w:tr>
      <w:tr w:rsidR="00810DE0" w14:paraId="3AA26735" w14:textId="77777777" w:rsidTr="005B134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37D077D9" w14:textId="77777777" w:rsidR="00B863D5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7B622A48" w14:textId="2D3589D3" w:rsidR="00B863D5" w:rsidRPr="00341494" w:rsidRDefault="002055DB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{  } </w:t>
            </w:r>
            <w:r w:rsidR="00B863D5" w:rsidRPr="00341494">
              <w:rPr>
                <w:lang w:val="en-US"/>
              </w:rPr>
              <w:t>Clean Water and Sanitation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929D1E" w14:textId="5CDBC385" w:rsidR="00B863D5" w:rsidRPr="00DF5C3B" w:rsidRDefault="002055DB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{  } </w:t>
            </w:r>
            <w:r w:rsidR="0036043A" w:rsidRPr="00DF5C3B">
              <w:rPr>
                <w:lang w:val="en-US"/>
              </w:rPr>
              <w:t>Life Below Water</w:t>
            </w:r>
          </w:p>
        </w:tc>
      </w:tr>
      <w:tr w:rsidR="00810DE0" w14:paraId="333EAB18" w14:textId="77777777" w:rsidTr="005B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035E37E5" w14:textId="77777777" w:rsidR="00B863D5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vAlign w:val="center"/>
          </w:tcPr>
          <w:p w14:paraId="36EF7783" w14:textId="79F53206" w:rsidR="00B863D5" w:rsidRPr="00341494" w:rsidRDefault="002055DB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{  } </w:t>
            </w:r>
            <w:r w:rsidR="00B863D5" w:rsidRPr="00341494">
              <w:rPr>
                <w:lang w:val="en-US"/>
              </w:rPr>
              <w:t>Affordable and Clean Energy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50930549" w14:textId="75E8B09C" w:rsidR="00B863D5" w:rsidRPr="00DF5C3B" w:rsidRDefault="002055DB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{  } </w:t>
            </w:r>
            <w:r w:rsidR="0036043A" w:rsidRPr="00DF5C3B">
              <w:rPr>
                <w:lang w:val="en-US"/>
              </w:rPr>
              <w:t>Life On Land</w:t>
            </w:r>
          </w:p>
        </w:tc>
      </w:tr>
      <w:tr w:rsidR="00810DE0" w:rsidRPr="003B4A1E" w14:paraId="3A8CBB45" w14:textId="77777777" w:rsidTr="005B1341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1E9539A5" w14:textId="77777777" w:rsidR="00B863D5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6FB1DB2B" w14:textId="4E8D103B" w:rsidR="00B863D5" w:rsidRPr="00341494" w:rsidRDefault="002055DB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{  } </w:t>
            </w:r>
            <w:r w:rsidR="0036043A" w:rsidRPr="00341494">
              <w:rPr>
                <w:lang w:val="en-US"/>
              </w:rPr>
              <w:t>Decent Work and Economic Growth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D11E85" w14:textId="7ACC5511" w:rsidR="00B863D5" w:rsidRPr="00341494" w:rsidRDefault="002055DB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{  } </w:t>
            </w:r>
            <w:r w:rsidR="0036043A" w:rsidRPr="00341494">
              <w:rPr>
                <w:lang w:val="en-US"/>
              </w:rPr>
              <w:t>Peace, Justice and Strong Institutions</w:t>
            </w:r>
          </w:p>
        </w:tc>
      </w:tr>
      <w:tr w:rsidR="00810DE0" w14:paraId="456A9035" w14:textId="77777777" w:rsidTr="005B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3892754A" w14:textId="77777777" w:rsidR="00B863D5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vAlign w:val="center"/>
          </w:tcPr>
          <w:p w14:paraId="65AA704C" w14:textId="77777777" w:rsidR="00B863D5" w:rsidRPr="00341494" w:rsidRDefault="00B863D5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56A2FA56" w14:textId="0BE86BE2" w:rsidR="00B863D5" w:rsidRPr="00341494" w:rsidRDefault="002055DB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{  } </w:t>
            </w:r>
            <w:r w:rsidR="0036043A" w:rsidRPr="00341494">
              <w:rPr>
                <w:lang w:val="en-US"/>
              </w:rPr>
              <w:t>Partnerships For The Goals</w:t>
            </w:r>
          </w:p>
        </w:tc>
      </w:tr>
      <w:tr w:rsidR="00810DE0" w14:paraId="06B77077" w14:textId="77777777" w:rsidTr="0034149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7DAF01" w14:textId="65D14FCF" w:rsidR="00810DE0" w:rsidRDefault="00810DE0" w:rsidP="00810DE0">
            <w:pPr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Which 21</w:t>
            </w:r>
            <w:r w:rsidRPr="00154A4E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century skill</w:t>
            </w:r>
            <w:r w:rsidR="00DF7EE1">
              <w:rPr>
                <w:lang w:val="en-US"/>
              </w:rPr>
              <w:t>(</w:t>
            </w:r>
            <w:r>
              <w:rPr>
                <w:lang w:val="en-US"/>
              </w:rPr>
              <w:t>s</w:t>
            </w:r>
            <w:r w:rsidR="00DF7EE1">
              <w:rPr>
                <w:lang w:val="en-US"/>
              </w:rPr>
              <w:t>)</w:t>
            </w:r>
            <w:r>
              <w:rPr>
                <w:lang w:val="en-US"/>
              </w:rPr>
              <w:t xml:space="preserve"> does the scenario </w:t>
            </w:r>
            <w:r w:rsidR="00E1501A">
              <w:rPr>
                <w:lang w:val="en-US"/>
              </w:rPr>
              <w:t>involve</w:t>
            </w:r>
            <w:r>
              <w:rPr>
                <w:lang w:val="en-US"/>
              </w:rPr>
              <w:t>:</w:t>
            </w:r>
          </w:p>
          <w:p w14:paraId="6E044257" w14:textId="3EB44093" w:rsidR="00810DE0" w:rsidRDefault="00810DE0" w:rsidP="00810DE0">
            <w:pPr>
              <w:rPr>
                <w:lang w:val="en-US"/>
              </w:rPr>
            </w:pPr>
            <w:r>
              <w:rPr>
                <w:lang w:val="en-US"/>
              </w:rPr>
              <w:t>(highlight</w:t>
            </w:r>
            <w:r w:rsidR="0087423A">
              <w:rPr>
                <w:lang w:val="en-US"/>
              </w:rPr>
              <w:t xml:space="preserve"> it/them</w:t>
            </w:r>
            <w:r>
              <w:rPr>
                <w:lang w:val="en-US"/>
              </w:rPr>
              <w:t>)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48B7E881" w14:textId="4E300EE0" w:rsidR="00810DE0" w:rsidRPr="002055DB" w:rsidRDefault="005B1341" w:rsidP="00810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55DB">
              <w:rPr>
                <w:lang w:val="en-US"/>
              </w:rPr>
              <w:t>{</w:t>
            </w:r>
            <w:r w:rsidRPr="002055DB">
              <w:t>Χ</w:t>
            </w:r>
            <w:r w:rsidRPr="002055DB">
              <w:rPr>
                <w:lang w:val="en-US"/>
              </w:rPr>
              <w:t xml:space="preserve">} </w:t>
            </w:r>
            <w:r w:rsidR="00810DE0" w:rsidRPr="002055DB">
              <w:rPr>
                <w:lang w:val="en-US"/>
              </w:rPr>
              <w:t xml:space="preserve">Information and data literacy 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76842" w14:textId="646C2803" w:rsidR="00810DE0" w:rsidRPr="002055DB" w:rsidRDefault="002055DB" w:rsidP="00810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55DB">
              <w:rPr>
                <w:lang w:val="en-US"/>
              </w:rPr>
              <w:t>{</w:t>
            </w:r>
            <w:r w:rsidRPr="002055DB">
              <w:t>Χ</w:t>
            </w:r>
            <w:r w:rsidRPr="002055DB">
              <w:rPr>
                <w:lang w:val="en-US"/>
              </w:rPr>
              <w:t xml:space="preserve">} </w:t>
            </w:r>
            <w:r w:rsidR="00810DE0" w:rsidRPr="002055DB">
              <w:rPr>
                <w:rFonts w:cs="FreeSans"/>
                <w:lang w:val="en-US" w:bidi="he-IL"/>
              </w:rPr>
              <w:t xml:space="preserve">Critical thinking, </w:t>
            </w:r>
          </w:p>
        </w:tc>
      </w:tr>
      <w:tr w:rsidR="00810DE0" w14:paraId="3EAFE9B7" w14:textId="77777777" w:rsidTr="00341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B1A99C" w14:textId="77777777" w:rsidR="00810DE0" w:rsidRDefault="00810DE0" w:rsidP="00810DE0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61AC2D2F" w14:textId="54AAB04A" w:rsidR="00810DE0" w:rsidRPr="002055DB" w:rsidRDefault="002055DB" w:rsidP="0081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055DB">
              <w:rPr>
                <w:lang w:val="en-US"/>
              </w:rPr>
              <w:t>{</w:t>
            </w:r>
            <w:r w:rsidRPr="002055DB">
              <w:t>Χ</w:t>
            </w:r>
            <w:r w:rsidRPr="002055DB">
              <w:rPr>
                <w:lang w:val="en-US"/>
              </w:rPr>
              <w:t xml:space="preserve">} </w:t>
            </w:r>
            <w:r w:rsidR="00810DE0" w:rsidRPr="002055DB">
              <w:rPr>
                <w:lang w:val="en-US"/>
              </w:rPr>
              <w:t>Communication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48F07" w14:textId="24C7AD13" w:rsidR="00810DE0" w:rsidRPr="002055DB" w:rsidRDefault="002055DB" w:rsidP="0081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055DB">
              <w:rPr>
                <w:lang w:val="en-US"/>
              </w:rPr>
              <w:t>{</w:t>
            </w:r>
            <w:r w:rsidRPr="002055DB">
              <w:t>Χ</w:t>
            </w:r>
            <w:r w:rsidRPr="002055DB">
              <w:rPr>
                <w:lang w:val="en-US"/>
              </w:rPr>
              <w:t xml:space="preserve">} </w:t>
            </w:r>
            <w:r w:rsidR="00810DE0" w:rsidRPr="002055DB">
              <w:rPr>
                <w:rFonts w:cs="FreeSans"/>
                <w:lang w:val="en-US" w:bidi="he-IL"/>
              </w:rPr>
              <w:t>Active citizenship</w:t>
            </w:r>
          </w:p>
        </w:tc>
      </w:tr>
      <w:tr w:rsidR="00810DE0" w14:paraId="7279C09B" w14:textId="77777777" w:rsidTr="0034149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A5FA27" w14:textId="77777777" w:rsidR="00810DE0" w:rsidRDefault="00810DE0" w:rsidP="00810DE0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0EFF72A2" w14:textId="3A00DE59" w:rsidR="00810DE0" w:rsidRPr="002055DB" w:rsidRDefault="002055DB" w:rsidP="00810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055DB">
              <w:rPr>
                <w:lang w:val="en-US"/>
              </w:rPr>
              <w:t>{</w:t>
            </w:r>
            <w:r w:rsidRPr="002055DB">
              <w:t>Χ</w:t>
            </w:r>
            <w:r w:rsidRPr="002055DB">
              <w:rPr>
                <w:lang w:val="en-US"/>
              </w:rPr>
              <w:t xml:space="preserve">} </w:t>
            </w:r>
            <w:r w:rsidR="00810DE0" w:rsidRPr="002055DB">
              <w:rPr>
                <w:lang w:val="en-US"/>
              </w:rPr>
              <w:t>Collaboration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AA0DA" w14:textId="0D85BEB5" w:rsidR="00810DE0" w:rsidRPr="00341494" w:rsidRDefault="002055DB" w:rsidP="00810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A5B04">
              <w:rPr>
                <w:lang w:val="en-US"/>
              </w:rPr>
              <w:t>{</w:t>
            </w:r>
            <w:r>
              <w:t xml:space="preserve">  </w:t>
            </w:r>
            <w:r w:rsidRPr="003A5B04">
              <w:rPr>
                <w:lang w:val="en-US"/>
              </w:rPr>
              <w:t>}</w:t>
            </w:r>
            <w:r>
              <w:rPr>
                <w:lang w:val="en-US"/>
              </w:rPr>
              <w:t xml:space="preserve"> </w:t>
            </w:r>
            <w:r w:rsidR="00810DE0" w:rsidRPr="00341494">
              <w:rPr>
                <w:rFonts w:cs="FreeSans"/>
                <w:lang w:val="en-US" w:bidi="he-IL"/>
              </w:rPr>
              <w:t>Respect for differences</w:t>
            </w:r>
          </w:p>
        </w:tc>
      </w:tr>
      <w:tr w:rsidR="00810DE0" w14:paraId="030D70EB" w14:textId="77777777" w:rsidTr="005B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9EA29A" w14:textId="77777777" w:rsidR="00810DE0" w:rsidRDefault="00810DE0" w:rsidP="00810DE0">
            <w:pPr>
              <w:rPr>
                <w:lang w:val="en-US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4463" w14:textId="24DB63B9" w:rsidR="00810DE0" w:rsidRPr="002055DB" w:rsidRDefault="002055DB" w:rsidP="0081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055DB">
              <w:rPr>
                <w:lang w:val="en-US"/>
              </w:rPr>
              <w:t>{</w:t>
            </w:r>
            <w:r w:rsidRPr="002055DB">
              <w:t>Χ</w:t>
            </w:r>
            <w:r w:rsidRPr="002055DB">
              <w:rPr>
                <w:lang w:val="en-US"/>
              </w:rPr>
              <w:t xml:space="preserve">} </w:t>
            </w:r>
            <w:r w:rsidR="00810DE0" w:rsidRPr="002055DB">
              <w:rPr>
                <w:lang w:val="en-US"/>
              </w:rPr>
              <w:t>Problem solving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F9D7" w14:textId="4EB98ADE" w:rsidR="00810DE0" w:rsidRPr="00341494" w:rsidRDefault="00810DE0" w:rsidP="0081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tbl>
      <w:tblPr>
        <w:tblStyle w:val="2-5"/>
        <w:tblpPr w:leftFromText="180" w:rightFromText="180" w:vertAnchor="text" w:horzAnchor="margin" w:tblpY="122"/>
        <w:tblW w:w="9634" w:type="dxa"/>
        <w:tblLook w:val="04A0" w:firstRow="1" w:lastRow="0" w:firstColumn="1" w:lastColumn="0" w:noHBand="0" w:noVBand="1"/>
      </w:tblPr>
      <w:tblGrid>
        <w:gridCol w:w="2430"/>
        <w:gridCol w:w="7204"/>
      </w:tblGrid>
      <w:tr w:rsidR="00BD75CD" w:rsidRPr="003B4A1E" w14:paraId="396464F9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CC17" w14:textId="242521AD" w:rsidR="00BD75CD" w:rsidRDefault="00BD75CD" w:rsidP="00BD75CD">
            <w:pPr>
              <w:rPr>
                <w:lang w:val="en-US"/>
              </w:rPr>
            </w:pP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PART 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>2</w:t>
            </w: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:  </w:t>
            </w:r>
            <w:r w:rsidR="00C734F2">
              <w:rPr>
                <w:color w:val="1F4E79" w:themeColor="accent5" w:themeShade="80"/>
                <w:sz w:val="24"/>
                <w:szCs w:val="24"/>
                <w:lang w:val="en-US"/>
              </w:rPr>
              <w:t>L</w:t>
            </w:r>
            <w:r w:rsidR="00223222">
              <w:rPr>
                <w:color w:val="1F4E79" w:themeColor="accent5" w:themeShade="80"/>
                <w:sz w:val="24"/>
                <w:szCs w:val="24"/>
                <w:lang w:val="en-US"/>
              </w:rPr>
              <w:t>earning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</w:t>
            </w:r>
            <w:r w:rsidR="00223222">
              <w:rPr>
                <w:color w:val="1F4E79" w:themeColor="accent5" w:themeShade="80"/>
                <w:sz w:val="24"/>
                <w:szCs w:val="24"/>
                <w:lang w:val="en-US"/>
              </w:rPr>
              <w:t>outcomes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of the scenario</w:t>
            </w:r>
            <w:r w:rsidR="009F0879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</w:t>
            </w:r>
          </w:p>
        </w:tc>
      </w:tr>
      <w:tr w:rsidR="00BD75CD" w:rsidRPr="0027110B" w14:paraId="11EEDBDC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B827D65" w14:textId="53B46307" w:rsidR="00BD75CD" w:rsidRPr="00E94EBB" w:rsidRDefault="0087423A" w:rsidP="00BD75CD">
            <w:pPr>
              <w:rPr>
                <w:lang w:val="en-US"/>
              </w:rPr>
            </w:pPr>
            <w:r>
              <w:rPr>
                <w:lang w:val="en-US"/>
              </w:rPr>
              <w:t xml:space="preserve">In terms of </w:t>
            </w:r>
            <w:r w:rsidRPr="0087423A">
              <w:rPr>
                <w:u w:val="single"/>
                <w:lang w:val="en-US"/>
              </w:rPr>
              <w:t>k</w:t>
            </w:r>
            <w:r w:rsidR="007A367D" w:rsidRPr="0087423A">
              <w:rPr>
                <w:u w:val="single"/>
                <w:lang w:val="en-US"/>
              </w:rPr>
              <w:t>n</w:t>
            </w:r>
            <w:r w:rsidR="00223222" w:rsidRPr="0087423A">
              <w:rPr>
                <w:u w:val="single"/>
                <w:lang w:val="en-US"/>
              </w:rPr>
              <w:t>owledge</w:t>
            </w:r>
            <w:r w:rsidR="00223222">
              <w:rPr>
                <w:lang w:val="en-US"/>
              </w:rPr>
              <w:t xml:space="preserve"> </w:t>
            </w:r>
          </w:p>
        </w:tc>
        <w:tc>
          <w:tcPr>
            <w:tcW w:w="72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CACEC8" w14:textId="5891AA1E" w:rsidR="006022AE" w:rsidRDefault="00074D37" w:rsidP="00074D37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74D37">
              <w:rPr>
                <w:lang w:val="en-US"/>
              </w:rPr>
              <w:t>The learner:</w:t>
            </w:r>
          </w:p>
          <w:p w14:paraId="38117CD5" w14:textId="1D88E479" w:rsidR="00640D55" w:rsidRPr="002055DB" w:rsidRDefault="00DF5C3B" w:rsidP="002055DB">
            <w:pPr>
              <w:pStyle w:val="a8"/>
              <w:numPr>
                <w:ilvl w:val="0"/>
                <w:numId w:val="2"/>
              </w:num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F5C3B">
              <w:rPr>
                <w:lang w:val="en-US"/>
              </w:rPr>
              <w:t>Recognize the importance of diet, exercise, as well as daily habits to maintain a healthy body.</w:t>
            </w:r>
          </w:p>
        </w:tc>
      </w:tr>
      <w:tr w:rsidR="00BD75CD" w:rsidRPr="003B4A1E" w14:paraId="28C78E7D" w14:textId="77777777" w:rsidTr="00BD75CD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137550A8" w14:textId="214D258C" w:rsidR="00BD75CD" w:rsidRDefault="0087423A" w:rsidP="00BD75CD">
            <w:pPr>
              <w:rPr>
                <w:lang w:val="en-US"/>
              </w:rPr>
            </w:pPr>
            <w:r>
              <w:rPr>
                <w:lang w:val="en-US"/>
              </w:rPr>
              <w:t xml:space="preserve">In terms of </w:t>
            </w:r>
            <w:r w:rsidRPr="0087423A">
              <w:rPr>
                <w:u w:val="single"/>
                <w:lang w:val="en-US"/>
              </w:rPr>
              <w:t>skills</w:t>
            </w:r>
          </w:p>
        </w:tc>
        <w:tc>
          <w:tcPr>
            <w:tcW w:w="7204" w:type="dxa"/>
            <w:tcBorders>
              <w:right w:val="single" w:sz="4" w:space="0" w:color="auto"/>
            </w:tcBorders>
            <w:vAlign w:val="center"/>
          </w:tcPr>
          <w:p w14:paraId="2875996E" w14:textId="77777777" w:rsidR="006022AE" w:rsidRDefault="00074D37" w:rsidP="00074D37">
            <w:pPr>
              <w:ind w:righ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74D37">
              <w:rPr>
                <w:lang w:val="en-US"/>
              </w:rPr>
              <w:t>The learner is able to:</w:t>
            </w:r>
          </w:p>
          <w:p w14:paraId="135D2DA7" w14:textId="77777777" w:rsidR="00074D37" w:rsidRDefault="00DF5C3B" w:rsidP="00074D37">
            <w:pPr>
              <w:pStyle w:val="a8"/>
              <w:numPr>
                <w:ilvl w:val="0"/>
                <w:numId w:val="2"/>
              </w:numPr>
              <w:ind w:righ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F5C3B">
              <w:rPr>
                <w:lang w:val="en-US"/>
              </w:rPr>
              <w:t xml:space="preserve">To </w:t>
            </w:r>
            <w:r w:rsidR="005B1341" w:rsidRPr="00641F7A">
              <w:rPr>
                <w:color w:val="000000" w:themeColor="text1"/>
                <w:lang w:val="en-US"/>
              </w:rPr>
              <w:t>recognize</w:t>
            </w:r>
            <w:r w:rsidRPr="00641F7A">
              <w:rPr>
                <w:color w:val="000000" w:themeColor="text1"/>
                <w:lang w:val="en-US"/>
              </w:rPr>
              <w:t xml:space="preserve"> </w:t>
            </w:r>
            <w:r w:rsidRPr="00DF5C3B">
              <w:rPr>
                <w:lang w:val="en-US"/>
              </w:rPr>
              <w:t>a healthy body and acquire a healthy lifestyle.</w:t>
            </w:r>
          </w:p>
          <w:p w14:paraId="16A3E652" w14:textId="17FDAD57" w:rsidR="005B1341" w:rsidRPr="00074D37" w:rsidRDefault="005B1341" w:rsidP="005B4F94">
            <w:pPr>
              <w:pStyle w:val="a8"/>
              <w:ind w:righ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D75CD" w:rsidRPr="003B4A1E" w14:paraId="0DBD8CA7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AB21BD1" w14:textId="6281EA47" w:rsidR="00BD75CD" w:rsidRDefault="0087423A" w:rsidP="00BD75CD">
            <w:pPr>
              <w:rPr>
                <w:lang w:val="en-US"/>
              </w:rPr>
            </w:pPr>
            <w:r>
              <w:rPr>
                <w:lang w:val="en-US"/>
              </w:rPr>
              <w:t xml:space="preserve">In terms of </w:t>
            </w:r>
            <w:r w:rsidRPr="0087423A">
              <w:rPr>
                <w:u w:val="single"/>
                <w:lang w:val="en-US"/>
              </w:rPr>
              <w:t>competences</w:t>
            </w:r>
          </w:p>
        </w:tc>
        <w:tc>
          <w:tcPr>
            <w:tcW w:w="7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480888" w14:textId="77777777" w:rsidR="006022AE" w:rsidRPr="00D76FE0" w:rsidRDefault="00074D37" w:rsidP="00074D37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D76FE0">
              <w:rPr>
                <w:color w:val="000000" w:themeColor="text1"/>
                <w:lang w:val="en-US"/>
              </w:rPr>
              <w:t>The learner:</w:t>
            </w:r>
          </w:p>
          <w:p w14:paraId="553889F1" w14:textId="5158F56F" w:rsidR="005B4F94" w:rsidRPr="00D76FE0" w:rsidRDefault="005B4F94" w:rsidP="005B4F94">
            <w:pPr>
              <w:pStyle w:val="a8"/>
              <w:numPr>
                <w:ilvl w:val="0"/>
                <w:numId w:val="2"/>
              </w:num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D76FE0">
              <w:rPr>
                <w:color w:val="000000" w:themeColor="text1"/>
                <w:lang w:val="en-US"/>
              </w:rPr>
              <w:t>Can explain to social cycle and family the rules for a healthy lifestyle</w:t>
            </w:r>
          </w:p>
          <w:p w14:paraId="6DE1E28F" w14:textId="7FBB7305" w:rsidR="005B4F94" w:rsidRPr="005B4F94" w:rsidRDefault="005B4F94" w:rsidP="005B4F94">
            <w:pPr>
              <w:pStyle w:val="a8"/>
              <w:numPr>
                <w:ilvl w:val="0"/>
                <w:numId w:val="2"/>
              </w:num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en-US"/>
              </w:rPr>
            </w:pPr>
            <w:r w:rsidRPr="00D76FE0">
              <w:rPr>
                <w:color w:val="000000" w:themeColor="text1"/>
                <w:lang w:val="en-US"/>
              </w:rPr>
              <w:t>Makes healthy choices and decisions for a healthy lifestyle</w:t>
            </w:r>
          </w:p>
        </w:tc>
      </w:tr>
    </w:tbl>
    <w:p w14:paraId="098C7EA3" w14:textId="6999EA80" w:rsidR="0018449A" w:rsidRDefault="0018449A" w:rsidP="0018449A">
      <w:pPr>
        <w:rPr>
          <w:lang w:val="en-US"/>
        </w:rPr>
      </w:pPr>
    </w:p>
    <w:tbl>
      <w:tblPr>
        <w:tblStyle w:val="2-5"/>
        <w:tblpPr w:leftFromText="180" w:rightFromText="180" w:vertAnchor="text" w:horzAnchor="margin" w:tblpY="226"/>
        <w:tblW w:w="9634" w:type="dxa"/>
        <w:tblLook w:val="04A0" w:firstRow="1" w:lastRow="0" w:firstColumn="1" w:lastColumn="0" w:noHBand="0" w:noVBand="1"/>
      </w:tblPr>
      <w:tblGrid>
        <w:gridCol w:w="2552"/>
        <w:gridCol w:w="7082"/>
      </w:tblGrid>
      <w:tr w:rsidR="00BD75CD" w:rsidRPr="003B4A1E" w14:paraId="04B465EF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20A5E" w14:textId="77777777" w:rsidR="00BD75CD" w:rsidRDefault="00BD75CD" w:rsidP="00BD75CD">
            <w:pPr>
              <w:rPr>
                <w:lang w:val="en-US"/>
              </w:rPr>
            </w:pP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PART 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>3</w:t>
            </w: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:  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>Description of the game</w:t>
            </w:r>
          </w:p>
        </w:tc>
      </w:tr>
      <w:tr w:rsidR="00BD75CD" w:rsidRPr="003B4A1E" w14:paraId="1C008651" w14:textId="77777777" w:rsidTr="00E15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7B734A1" w14:textId="77777777" w:rsidR="00BD75CD" w:rsidRPr="00E94EBB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Narrative description of the game plot: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FDBD86" w14:textId="0C61B5C5" w:rsidR="009C7E46" w:rsidRPr="00D76FE0" w:rsidRDefault="009C7E46" w:rsidP="009C7E46">
            <w:p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D76FE0">
              <w:rPr>
                <w:color w:val="000000" w:themeColor="text1"/>
                <w:lang w:val="en-US"/>
              </w:rPr>
              <w:t xml:space="preserve">Diagoras </w:t>
            </w:r>
            <w:r w:rsidR="003A5B04" w:rsidRPr="00D76FE0">
              <w:rPr>
                <w:color w:val="000000" w:themeColor="text1"/>
                <w:lang w:val="en-US"/>
              </w:rPr>
              <w:t xml:space="preserve">from </w:t>
            </w:r>
            <w:r w:rsidRPr="00D76FE0">
              <w:rPr>
                <w:color w:val="000000" w:themeColor="text1"/>
                <w:lang w:val="en-US"/>
              </w:rPr>
              <w:t xml:space="preserve">Rhodes will guide the children to the Ancient Stadium of Rhodes. The game will be divided into 4 stages. 4 </w:t>
            </w:r>
            <w:r w:rsidR="005B4F94" w:rsidRPr="00D76FE0">
              <w:rPr>
                <w:color w:val="000000" w:themeColor="text1"/>
                <w:lang w:val="en-US"/>
              </w:rPr>
              <w:t xml:space="preserve">locations </w:t>
            </w:r>
            <w:r w:rsidRPr="00D76FE0">
              <w:rPr>
                <w:color w:val="000000" w:themeColor="text1"/>
                <w:lang w:val="en-US"/>
              </w:rPr>
              <w:t xml:space="preserve">will appear on the map. Children will have to go through all 4 stages to learn information from Diagoras </w:t>
            </w:r>
            <w:r w:rsidR="005B4F94" w:rsidRPr="00D76FE0">
              <w:rPr>
                <w:color w:val="000000" w:themeColor="text1"/>
                <w:lang w:val="en-US"/>
              </w:rPr>
              <w:t xml:space="preserve">regarding </w:t>
            </w:r>
            <w:r w:rsidRPr="00D76FE0">
              <w:rPr>
                <w:color w:val="000000" w:themeColor="text1"/>
                <w:lang w:val="en-US"/>
              </w:rPr>
              <w:t>the following:</w:t>
            </w:r>
          </w:p>
          <w:p w14:paraId="0B5CACE0" w14:textId="19253741" w:rsidR="009C7E46" w:rsidRPr="00D76FE0" w:rsidRDefault="009C7E46" w:rsidP="009C7E46">
            <w:p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D76FE0">
              <w:rPr>
                <w:color w:val="000000" w:themeColor="text1"/>
                <w:lang w:val="en-US"/>
              </w:rPr>
              <w:t>• Ancient Olympic Sports.</w:t>
            </w:r>
          </w:p>
          <w:p w14:paraId="7D60D620" w14:textId="34180930" w:rsidR="009C7E46" w:rsidRPr="00D76FE0" w:rsidRDefault="009C7E46" w:rsidP="009C7E46">
            <w:p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D76FE0">
              <w:rPr>
                <w:color w:val="000000" w:themeColor="text1"/>
                <w:lang w:val="en-US"/>
              </w:rPr>
              <w:t>• Importance of Nutrition then and today.</w:t>
            </w:r>
          </w:p>
          <w:p w14:paraId="07039824" w14:textId="43C570A9" w:rsidR="009C7E46" w:rsidRPr="00D76FE0" w:rsidRDefault="009C7E46" w:rsidP="009C7E46">
            <w:p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D76FE0">
              <w:rPr>
                <w:color w:val="000000" w:themeColor="text1"/>
                <w:lang w:val="en-US"/>
              </w:rPr>
              <w:t>• Importance of Exercise then and today.</w:t>
            </w:r>
          </w:p>
          <w:p w14:paraId="6A6ABDCE" w14:textId="46207823" w:rsidR="00CD3829" w:rsidRPr="00D76FE0" w:rsidRDefault="009C7E46" w:rsidP="009C7E46">
            <w:pPr>
              <w:ind w:right="32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D76FE0">
              <w:rPr>
                <w:color w:val="000000" w:themeColor="text1"/>
                <w:lang w:val="en-US"/>
              </w:rPr>
              <w:t xml:space="preserve">• </w:t>
            </w:r>
            <w:r w:rsidR="000F3726" w:rsidRPr="00D76FE0">
              <w:rPr>
                <w:color w:val="000000" w:themeColor="text1"/>
                <w:lang w:val="en-US"/>
              </w:rPr>
              <w:t>Usage</w:t>
            </w:r>
            <w:r w:rsidRPr="00D76FE0">
              <w:rPr>
                <w:color w:val="000000" w:themeColor="text1"/>
                <w:lang w:val="en-US"/>
              </w:rPr>
              <w:t xml:space="preserve"> of the ancient stadium today (place of exercise for many Rhodian people, games that take place today) - Modern way of life.</w:t>
            </w:r>
          </w:p>
        </w:tc>
      </w:tr>
      <w:tr w:rsidR="00BD75CD" w:rsidRPr="003B4A1E" w14:paraId="18DA7F22" w14:textId="77777777" w:rsidTr="00E1501A">
        <w:trPr>
          <w:trHeight w:val="1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vAlign w:val="center"/>
          </w:tcPr>
          <w:p w14:paraId="5B2D9C47" w14:textId="77777777" w:rsidR="00BD75CD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Game objectives: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vAlign w:val="center"/>
          </w:tcPr>
          <w:p w14:paraId="3BFDF2D0" w14:textId="77777777" w:rsidR="00BD75CD" w:rsidRPr="0027110B" w:rsidRDefault="009C7E46" w:rsidP="00317CEE">
            <w:pPr>
              <w:ind w:right="3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 xml:space="preserve">The game will be in stages. At each stage the </w:t>
            </w:r>
            <w:r>
              <w:rPr>
                <w:lang w:val="en-US"/>
              </w:rPr>
              <w:t>students</w:t>
            </w:r>
            <w:r w:rsidRPr="009C7E46">
              <w:rPr>
                <w:lang w:val="en-US"/>
              </w:rPr>
              <w:t xml:space="preserve"> will learn information and at the end of each stage they will answer a quiz and collect points depending on what they will answer. At the end</w:t>
            </w:r>
            <w:r w:rsidR="00D76FE0">
              <w:rPr>
                <w:lang w:val="en-US"/>
              </w:rPr>
              <w:t xml:space="preserve"> of the game each team will be divides to three categories according to their score: </w:t>
            </w:r>
          </w:p>
          <w:p w14:paraId="23CF5A60" w14:textId="0EE86EB9" w:rsidR="00D76FE0" w:rsidRPr="00D76FE0" w:rsidRDefault="00D76FE0" w:rsidP="00D76FE0">
            <w:pPr>
              <w:pStyle w:val="a8"/>
              <w:numPr>
                <w:ilvl w:val="0"/>
                <w:numId w:val="4"/>
              </w:numPr>
              <w:ind w:right="3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76FE0">
              <w:rPr>
                <w:lang w:val="en-US"/>
              </w:rPr>
              <w:t>Extremely healthy</w:t>
            </w:r>
          </w:p>
          <w:p w14:paraId="09D918DA" w14:textId="77777777" w:rsidR="00D76FE0" w:rsidRPr="00D76FE0" w:rsidRDefault="00D76FE0" w:rsidP="00D76FE0">
            <w:pPr>
              <w:pStyle w:val="a8"/>
              <w:numPr>
                <w:ilvl w:val="0"/>
                <w:numId w:val="4"/>
              </w:numPr>
              <w:ind w:right="3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76FE0">
              <w:rPr>
                <w:lang w:val="en-US"/>
              </w:rPr>
              <w:t>Quite healthy</w:t>
            </w:r>
          </w:p>
          <w:p w14:paraId="49B38CC9" w14:textId="77777777" w:rsidR="00D76FE0" w:rsidRDefault="00D76FE0" w:rsidP="00D76FE0">
            <w:pPr>
              <w:pStyle w:val="a8"/>
              <w:numPr>
                <w:ilvl w:val="0"/>
                <w:numId w:val="4"/>
              </w:numPr>
              <w:ind w:right="3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76FE0">
              <w:rPr>
                <w:lang w:val="en-US"/>
              </w:rPr>
              <w:t>A little healthy</w:t>
            </w:r>
          </w:p>
          <w:p w14:paraId="7FD13B3D" w14:textId="4E8DB8E3" w:rsidR="00D76FE0" w:rsidRPr="00D76FE0" w:rsidRDefault="00D76FE0" w:rsidP="00D76FE0">
            <w:pPr>
              <w:ind w:right="3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first two categories will be awarded </w:t>
            </w:r>
            <w:r w:rsidRPr="009C7E46">
              <w:rPr>
                <w:lang w:val="en-US"/>
              </w:rPr>
              <w:t>with an olive branch</w:t>
            </w:r>
            <w:r>
              <w:rPr>
                <w:lang w:val="en-US"/>
              </w:rPr>
              <w:t xml:space="preserve"> wreath</w:t>
            </w:r>
            <w:r w:rsidRPr="009C7E4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as it used to happen in ancient Olympic games. </w:t>
            </w:r>
          </w:p>
        </w:tc>
      </w:tr>
      <w:tr w:rsidR="00BD75CD" w:rsidRPr="00DF5C3B" w14:paraId="5B03978F" w14:textId="77777777" w:rsidTr="00E15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14C0B74" w14:textId="77777777" w:rsidR="00BD75CD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Does the scenario refer to a specific location? If yes, specify. If no, write everywhere.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601B49" w14:textId="0F8ABAE8" w:rsidR="00BD75CD" w:rsidRPr="00B743EA" w:rsidRDefault="009C7E46" w:rsidP="003A5B04">
            <w:pPr>
              <w:pStyle w:val="a8"/>
              <w:ind w:left="25" w:right="3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>Ancient stadium of Rhodes</w:t>
            </w:r>
          </w:p>
        </w:tc>
      </w:tr>
      <w:tr w:rsidR="00BD75CD" w:rsidRPr="003B4A1E" w14:paraId="54BB9588" w14:textId="77777777" w:rsidTr="00BD75CD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DA3333" w14:textId="77777777" w:rsidR="00BD75CD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Characters: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AF4BB" w14:textId="07CA0365" w:rsidR="00BD75CD" w:rsidRPr="00B743EA" w:rsidRDefault="009C7E46" w:rsidP="00E1501A">
            <w:pPr>
              <w:pStyle w:val="a8"/>
              <w:ind w:left="304" w:righ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>Diagoras, the most famous Rhodian Olympian of the ancient Olympic Games.</w:t>
            </w:r>
          </w:p>
        </w:tc>
      </w:tr>
      <w:tr w:rsidR="00BD75CD" w:rsidRPr="003B4A1E" w14:paraId="6EA1BE85" w14:textId="77777777" w:rsidTr="00DE5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B6455F4" w14:textId="77777777" w:rsidR="00BD75CD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Scenes: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C514B0" w14:textId="77777777" w:rsidR="009C7E46" w:rsidRPr="009C7E46" w:rsidRDefault="009C7E46" w:rsidP="009C7E46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>The scenes will take place in the various parts of the ancient stadium based on the then known sports:</w:t>
            </w:r>
          </w:p>
          <w:p w14:paraId="26B79BC0" w14:textId="77777777" w:rsidR="009C7E46" w:rsidRPr="009C7E46" w:rsidRDefault="009C7E46" w:rsidP="009C7E46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>Scene 1: Ancient Stadium</w:t>
            </w:r>
          </w:p>
          <w:p w14:paraId="6CDED93B" w14:textId="77777777" w:rsidR="009C7E46" w:rsidRPr="009C7E46" w:rsidRDefault="009C7E46" w:rsidP="009C7E46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>Scene 2: Ancient Theater</w:t>
            </w:r>
          </w:p>
          <w:p w14:paraId="3C40AD63" w14:textId="118AC209" w:rsidR="009C7E46" w:rsidRPr="00B52AF2" w:rsidRDefault="009C7E46" w:rsidP="009C7E46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>Scene 3: Ruins of a large building</w:t>
            </w:r>
            <w:r w:rsidR="00B52AF2" w:rsidRPr="00B52AF2">
              <w:rPr>
                <w:lang w:val="en-US"/>
              </w:rPr>
              <w:t xml:space="preserve"> </w:t>
            </w:r>
            <w:r w:rsidR="00B52AF2">
              <w:rPr>
                <w:lang w:val="en-US"/>
              </w:rPr>
              <w:t>of the ancient stadium</w:t>
            </w:r>
          </w:p>
          <w:p w14:paraId="1342396D" w14:textId="4A0B8EAA" w:rsidR="003F4DCE" w:rsidRPr="00DF5C3B" w:rsidRDefault="009C7E46" w:rsidP="009C7E46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>Scene 4: Temple of Pythian Apollo</w:t>
            </w:r>
          </w:p>
        </w:tc>
      </w:tr>
      <w:tr w:rsidR="00BD75CD" w:rsidRPr="00B52AF2" w14:paraId="7D47AB2F" w14:textId="77777777" w:rsidTr="00BD75CD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16EFCC" w14:textId="77777777" w:rsidR="00BD75CD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Type of work: Individual/ collaboration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F157F" w14:textId="77777777" w:rsidR="00B52AF2" w:rsidRPr="001D1528" w:rsidRDefault="00B52AF2" w:rsidP="00B52AF2">
            <w:pPr>
              <w:pStyle w:val="a8"/>
              <w:ind w:left="304" w:righ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13E14">
              <w:rPr>
                <w:lang w:val="en-US"/>
              </w:rPr>
              <w:t>Teamwork</w:t>
            </w:r>
            <w:r>
              <w:rPr>
                <w:lang w:val="en-US"/>
              </w:rPr>
              <w:t xml:space="preserve"> . Teams of 4 students.</w:t>
            </w:r>
            <w:r w:rsidRPr="001D1528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1D1528">
              <w:rPr>
                <w:lang w:val="en-US"/>
              </w:rPr>
              <w:t>layers will be the following:</w:t>
            </w:r>
          </w:p>
          <w:p w14:paraId="31987664" w14:textId="77777777" w:rsidR="00B52AF2" w:rsidRPr="001D1528" w:rsidRDefault="00B52AF2" w:rsidP="00B52AF2">
            <w:pPr>
              <w:pStyle w:val="a8"/>
              <w:ind w:left="304" w:righ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D1528">
              <w:rPr>
                <w:lang w:val="en-US"/>
              </w:rPr>
              <w:t>1) tablet operator</w:t>
            </w:r>
          </w:p>
          <w:p w14:paraId="41029838" w14:textId="77777777" w:rsidR="00B52AF2" w:rsidRPr="001D1528" w:rsidRDefault="00B52AF2" w:rsidP="00B52AF2">
            <w:pPr>
              <w:pStyle w:val="a8"/>
              <w:ind w:left="304" w:righ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D1528">
              <w:rPr>
                <w:lang w:val="en-US"/>
              </w:rPr>
              <w:t>2) team leader-coordinator</w:t>
            </w:r>
          </w:p>
          <w:p w14:paraId="1B967789" w14:textId="77777777" w:rsidR="00B52AF2" w:rsidRPr="001D1528" w:rsidRDefault="00B52AF2" w:rsidP="00B52AF2">
            <w:pPr>
              <w:pStyle w:val="a8"/>
              <w:ind w:left="304" w:righ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D1528">
              <w:rPr>
                <w:lang w:val="en-US"/>
              </w:rPr>
              <w:t>3) map manager</w:t>
            </w:r>
          </w:p>
          <w:p w14:paraId="60FA4C22" w14:textId="6C69B8A7" w:rsidR="00BD75CD" w:rsidRPr="00B52AF2" w:rsidRDefault="00B52AF2" w:rsidP="00B52AF2">
            <w:pPr>
              <w:pStyle w:val="a8"/>
              <w:ind w:left="304" w:righ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D1528">
              <w:rPr>
                <w:lang w:val="en-US"/>
              </w:rPr>
              <w:t>4) team calendar manager</w:t>
            </w:r>
          </w:p>
        </w:tc>
      </w:tr>
      <w:tr w:rsidR="00BD75CD" w14:paraId="2A6C68E6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17F2D6C" w14:textId="77777777" w:rsidR="00BD75CD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Does the game involve different player roles? If yes, specify.</w:t>
            </w:r>
          </w:p>
        </w:tc>
        <w:tc>
          <w:tcPr>
            <w:tcW w:w="7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FE721C" w14:textId="4CF0D9AF" w:rsidR="00BD75CD" w:rsidRPr="006F2A8D" w:rsidRDefault="003F4DCE" w:rsidP="00E1501A">
            <w:pPr>
              <w:pStyle w:val="a8"/>
              <w:ind w:left="304"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</w:tbl>
    <w:p w14:paraId="50C619EC" w14:textId="5ADD6260" w:rsidR="00154A4E" w:rsidRDefault="00154A4E" w:rsidP="0018449A">
      <w:pPr>
        <w:rPr>
          <w:lang w:val="en-US"/>
        </w:rPr>
      </w:pPr>
    </w:p>
    <w:tbl>
      <w:tblPr>
        <w:tblStyle w:val="2-5"/>
        <w:tblpPr w:leftFromText="180" w:rightFromText="180" w:vertAnchor="text" w:tblpY="152"/>
        <w:tblW w:w="9634" w:type="dxa"/>
        <w:tblLook w:val="04A0" w:firstRow="1" w:lastRow="0" w:firstColumn="1" w:lastColumn="0" w:noHBand="0" w:noVBand="1"/>
      </w:tblPr>
      <w:tblGrid>
        <w:gridCol w:w="2268"/>
        <w:gridCol w:w="5529"/>
        <w:gridCol w:w="1837"/>
      </w:tblGrid>
      <w:tr w:rsidR="00BD75CD" w:rsidRPr="003B4A1E" w14:paraId="704CD36A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7045" w14:textId="77777777" w:rsidR="00BD75CD" w:rsidRPr="00E94EBB" w:rsidRDefault="00BD75CD" w:rsidP="00BD75CD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PART 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>4</w:t>
            </w: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:  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>Description of the learning scenario activities</w:t>
            </w:r>
          </w:p>
        </w:tc>
      </w:tr>
      <w:tr w:rsidR="00BD75CD" w14:paraId="420AA977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578D3B" w14:textId="77777777" w:rsidR="00BD75CD" w:rsidRDefault="00BD75CD" w:rsidP="00BD75CD">
            <w:pPr>
              <w:rPr>
                <w:lang w:val="en-US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D1F6DD" w14:textId="7025025A" w:rsidR="00BD75CD" w:rsidRPr="0015678B" w:rsidRDefault="00BD75CD" w:rsidP="00BD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15678B">
              <w:rPr>
                <w:b/>
                <w:bCs/>
                <w:lang w:val="en-US"/>
              </w:rPr>
              <w:t>Learning settings</w:t>
            </w:r>
          </w:p>
        </w:tc>
        <w:tc>
          <w:tcPr>
            <w:tcW w:w="18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83B61" w14:textId="77777777" w:rsidR="00BD75CD" w:rsidRPr="0015678B" w:rsidRDefault="00BD75CD" w:rsidP="00BD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15678B">
              <w:rPr>
                <w:b/>
                <w:bCs/>
                <w:lang w:val="en-US"/>
              </w:rPr>
              <w:t>Estimated time</w:t>
            </w:r>
          </w:p>
        </w:tc>
      </w:tr>
      <w:tr w:rsidR="00BD75CD" w14:paraId="09A7E309" w14:textId="77777777" w:rsidTr="00BD75CD">
        <w:trPr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E142109" w14:textId="77777777" w:rsidR="00BD75CD" w:rsidRPr="00E94EBB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Before the game:</w:t>
            </w:r>
          </w:p>
        </w:tc>
        <w:tc>
          <w:tcPr>
            <w:tcW w:w="5529" w:type="dxa"/>
            <w:shd w:val="clear" w:color="auto" w:fill="E2EFD9" w:themeFill="accent6" w:themeFillTint="33"/>
            <w:vAlign w:val="center"/>
          </w:tcPr>
          <w:p w14:paraId="554411D6" w14:textId="28AE193B" w:rsidR="00BD75CD" w:rsidRPr="006F2A8D" w:rsidRDefault="009C7E46" w:rsidP="00DE5F33">
            <w:pPr>
              <w:pStyle w:val="a8"/>
              <w:ind w:left="319" w:righ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>Discuss in class about their own views, but also habits regarding diet and exercise. Students are instructed and divided into groups.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6D2818" w14:textId="40DE9372" w:rsidR="00BD75CD" w:rsidRPr="000510B6" w:rsidRDefault="00B84F92" w:rsidP="000510B6">
            <w:pPr>
              <w:pStyle w:val="a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3</w:t>
            </w:r>
            <w:r w:rsidR="000510B6">
              <w:t>0΄</w:t>
            </w:r>
          </w:p>
        </w:tc>
      </w:tr>
      <w:tr w:rsidR="00BD75CD" w:rsidRPr="00317CEE" w14:paraId="785F3C93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BD7A3C" w14:textId="77777777" w:rsidR="00BD75CD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During the game: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14:paraId="11A2563F" w14:textId="353FA4CC" w:rsidR="009C7E46" w:rsidRPr="009C7E46" w:rsidRDefault="009C7E46" w:rsidP="00B52AF2">
            <w:pPr>
              <w:pStyle w:val="a8"/>
              <w:ind w:left="319" w:righ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>Students are asked to complete the game through</w:t>
            </w:r>
            <w:r w:rsidR="000F3726">
              <w:rPr>
                <w:lang w:val="en-US"/>
              </w:rPr>
              <w:t xml:space="preserve"> exercising</w:t>
            </w:r>
            <w:r w:rsidRPr="009C7E46">
              <w:rPr>
                <w:lang w:val="en-US"/>
              </w:rPr>
              <w:t xml:space="preserve"> the Olympic sports of that </w:t>
            </w:r>
            <w:r w:rsidR="000F3726">
              <w:rPr>
                <w:lang w:val="en-US"/>
              </w:rPr>
              <w:t>era as well as</w:t>
            </w:r>
            <w:r w:rsidRPr="009C7E46">
              <w:rPr>
                <w:lang w:val="en-US"/>
              </w:rPr>
              <w:t xml:space="preserve"> </w:t>
            </w:r>
            <w:r w:rsidR="000F3726">
              <w:rPr>
                <w:lang w:val="en-US"/>
              </w:rPr>
              <w:t xml:space="preserve">through asking </w:t>
            </w:r>
            <w:r w:rsidRPr="009C7E46">
              <w:rPr>
                <w:lang w:val="en-US"/>
              </w:rPr>
              <w:t xml:space="preserve">questions about the importance of diet, </w:t>
            </w:r>
            <w:r w:rsidR="000F3726">
              <w:rPr>
                <w:lang w:val="en-US"/>
              </w:rPr>
              <w:t>workout</w:t>
            </w:r>
            <w:r w:rsidRPr="009C7E46">
              <w:rPr>
                <w:lang w:val="en-US"/>
              </w:rPr>
              <w:t xml:space="preserve"> and modern lifestyle. Each part of the stadium is a separate mission aimed at getting to know and engaging them in sports and healthy eating. </w:t>
            </w:r>
          </w:p>
          <w:p w14:paraId="1BD35F4B" w14:textId="77777777" w:rsidR="009C7E46" w:rsidRPr="009C7E46" w:rsidRDefault="009C7E46" w:rsidP="009C7E46">
            <w:pPr>
              <w:pStyle w:val="a8"/>
              <w:ind w:left="319" w:righ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16FB80C3" w14:textId="5A1055BE" w:rsidR="009C7E46" w:rsidRPr="009C7E46" w:rsidRDefault="009C7E46" w:rsidP="005B4F94">
            <w:pPr>
              <w:pStyle w:val="a8"/>
              <w:ind w:left="319" w:righ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>The game will be held at the Ancient Stadium of Rhodes. Each team has its own tablet. In addition, each team has</w:t>
            </w:r>
            <w:r w:rsidR="0027110B">
              <w:rPr>
                <w:lang w:val="en-US"/>
              </w:rPr>
              <w:t xml:space="preserve"> </w:t>
            </w:r>
            <w:r w:rsidRPr="009C7E46">
              <w:rPr>
                <w:lang w:val="en-US"/>
              </w:rPr>
              <w:t>a</w:t>
            </w:r>
            <w:r w:rsidR="0027110B">
              <w:rPr>
                <w:lang w:val="en-US"/>
              </w:rPr>
              <w:t xml:space="preserve"> </w:t>
            </w:r>
            <w:r w:rsidR="000F3726">
              <w:rPr>
                <w:lang w:val="en-US"/>
              </w:rPr>
              <w:t>their own</w:t>
            </w:r>
            <w:r w:rsidRPr="009C7E46">
              <w:rPr>
                <w:lang w:val="en-US"/>
              </w:rPr>
              <w:t xml:space="preserve"> worksheet to complete during the game. A map will appear with the 4 points of interest. Children will be free to choose where they want.</w:t>
            </w:r>
          </w:p>
          <w:p w14:paraId="49877B60" w14:textId="77777777" w:rsidR="009C7E46" w:rsidRPr="009C7E46" w:rsidRDefault="009C7E46" w:rsidP="009C7E46">
            <w:pPr>
              <w:pStyle w:val="a8"/>
              <w:ind w:left="319" w:righ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6D94F71A" w14:textId="77777777" w:rsidR="009C7E46" w:rsidRPr="009C7E46" w:rsidRDefault="009C7E46" w:rsidP="009C7E46">
            <w:pPr>
              <w:pStyle w:val="a8"/>
              <w:ind w:left="319" w:righ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>In particular, the following will be carried out at each stage:</w:t>
            </w:r>
          </w:p>
          <w:p w14:paraId="06D88980" w14:textId="77777777" w:rsidR="009C7E46" w:rsidRPr="009C7E46" w:rsidRDefault="009C7E46" w:rsidP="009C7E46">
            <w:pPr>
              <w:pStyle w:val="a8"/>
              <w:ind w:left="319" w:righ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C1F9A17" w14:textId="77777777" w:rsidR="009C7E46" w:rsidRPr="009C7E46" w:rsidRDefault="009C7E46" w:rsidP="009C7E46">
            <w:pPr>
              <w:pStyle w:val="a8"/>
              <w:ind w:left="319" w:righ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23672CBD" w14:textId="77777777" w:rsidR="009C7E46" w:rsidRPr="009C7E46" w:rsidRDefault="009C7E46" w:rsidP="009C7E46">
            <w:pPr>
              <w:pStyle w:val="a8"/>
              <w:ind w:left="319" w:righ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>Stage 1: Ancient Stage</w:t>
            </w:r>
          </w:p>
          <w:p w14:paraId="482C13F8" w14:textId="2403E06D" w:rsidR="009C7E46" w:rsidRPr="00D76FE0" w:rsidRDefault="009C7E46" w:rsidP="00B52AF2">
            <w:pPr>
              <w:pStyle w:val="a8"/>
              <w:ind w:left="319" w:righ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 xml:space="preserve">Through the investigation of the stadium with the mobile devices, </w:t>
            </w:r>
            <w:r w:rsidR="000F3726">
              <w:rPr>
                <w:lang w:val="en-US"/>
              </w:rPr>
              <w:t>special</w:t>
            </w:r>
            <w:r w:rsidR="00355C5F">
              <w:rPr>
                <w:lang w:val="en-US"/>
              </w:rPr>
              <w:t>ly</w:t>
            </w:r>
            <w:r w:rsidR="000F3726">
              <w:rPr>
                <w:lang w:val="en-US"/>
              </w:rPr>
              <w:t xml:space="preserve"> designed cards w</w:t>
            </w:r>
            <w:r w:rsidRPr="009C7E46">
              <w:rPr>
                <w:lang w:val="en-US"/>
              </w:rPr>
              <w:t>ill be displayed about</w:t>
            </w:r>
            <w:r>
              <w:rPr>
                <w:lang w:val="en-US"/>
              </w:rPr>
              <w:t>:</w:t>
            </w:r>
            <w:r w:rsidRPr="009C7E46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="00355C5F">
              <w:rPr>
                <w:lang w:val="en-US"/>
              </w:rPr>
              <w:t>Pygmi</w:t>
            </w:r>
            <w:r w:rsidRPr="009C7E46">
              <w:rPr>
                <w:lang w:val="en-US"/>
              </w:rPr>
              <w:t xml:space="preserve">, </w:t>
            </w:r>
            <w:r w:rsidR="00355C5F">
              <w:rPr>
                <w:lang w:val="en-US"/>
              </w:rPr>
              <w:t>the</w:t>
            </w:r>
            <w:r w:rsidRPr="009C7E46">
              <w:rPr>
                <w:lang w:val="en-US"/>
              </w:rPr>
              <w:t xml:space="preserve"> </w:t>
            </w:r>
            <w:r w:rsidR="00355C5F">
              <w:rPr>
                <w:lang w:val="en-US"/>
              </w:rPr>
              <w:t>Stadium</w:t>
            </w:r>
            <w:r w:rsidRPr="009C7E46">
              <w:rPr>
                <w:lang w:val="en-US"/>
              </w:rPr>
              <w:t xml:space="preserve"> - </w:t>
            </w:r>
            <w:r w:rsidR="00355C5F">
              <w:rPr>
                <w:lang w:val="en-US"/>
              </w:rPr>
              <w:t>Route</w:t>
            </w:r>
            <w:r w:rsidRPr="009C7E46">
              <w:rPr>
                <w:lang w:val="en-US"/>
              </w:rPr>
              <w:t xml:space="preserve">, </w:t>
            </w:r>
            <w:r w:rsidR="00355C5F">
              <w:rPr>
                <w:lang w:val="en-US"/>
              </w:rPr>
              <w:t>the</w:t>
            </w:r>
            <w:r w:rsidRPr="009C7E46">
              <w:rPr>
                <w:lang w:val="en-US"/>
              </w:rPr>
              <w:t xml:space="preserve"> </w:t>
            </w:r>
            <w:r w:rsidR="00355C5F">
              <w:rPr>
                <w:lang w:val="en-US"/>
              </w:rPr>
              <w:t>Diavlo</w:t>
            </w:r>
            <w:r w:rsidRPr="009C7E46">
              <w:rPr>
                <w:lang w:val="en-US"/>
              </w:rPr>
              <w:t xml:space="preserve"> – </w:t>
            </w:r>
            <w:r w:rsidR="00355C5F">
              <w:rPr>
                <w:lang w:val="en-US"/>
              </w:rPr>
              <w:t>Route</w:t>
            </w:r>
            <w:r w:rsidRPr="009C7E46">
              <w:rPr>
                <w:lang w:val="en-US"/>
              </w:rPr>
              <w:t xml:space="preserve">, </w:t>
            </w:r>
            <w:r w:rsidR="00355C5F">
              <w:rPr>
                <w:lang w:val="en-US"/>
              </w:rPr>
              <w:t>the</w:t>
            </w:r>
            <w:r w:rsidRPr="009C7E46">
              <w:rPr>
                <w:lang w:val="en-US"/>
              </w:rPr>
              <w:t xml:space="preserve"> </w:t>
            </w:r>
            <w:r w:rsidR="00355C5F">
              <w:rPr>
                <w:lang w:val="en-US"/>
              </w:rPr>
              <w:t>Doliho</w:t>
            </w:r>
            <w:r w:rsidRPr="009C7E46">
              <w:rPr>
                <w:lang w:val="en-US"/>
              </w:rPr>
              <w:t xml:space="preserve"> </w:t>
            </w:r>
            <w:r w:rsidR="00355C5F">
              <w:rPr>
                <w:lang w:val="en-US"/>
              </w:rPr>
              <w:t>Route</w:t>
            </w:r>
            <w:r w:rsidRPr="009C7E46">
              <w:rPr>
                <w:lang w:val="en-US"/>
              </w:rPr>
              <w:t xml:space="preserve">, </w:t>
            </w:r>
            <w:r w:rsidR="00355C5F">
              <w:rPr>
                <w:lang w:val="en-US"/>
              </w:rPr>
              <w:t>the</w:t>
            </w:r>
            <w:r w:rsidR="0027110B">
              <w:rPr>
                <w:lang w:val="en-US"/>
              </w:rPr>
              <w:t xml:space="preserve"> </w:t>
            </w:r>
            <w:r w:rsidR="00355C5F">
              <w:rPr>
                <w:lang w:val="en-US"/>
              </w:rPr>
              <w:t>Opliti Route</w:t>
            </w:r>
            <w:r w:rsidRPr="009C7E46">
              <w:rPr>
                <w:lang w:val="en-US"/>
              </w:rPr>
              <w:t xml:space="preserve">, </w:t>
            </w:r>
            <w:r w:rsidR="00355C5F">
              <w:rPr>
                <w:lang w:val="en-US"/>
              </w:rPr>
              <w:t>the</w:t>
            </w:r>
            <w:r w:rsidRPr="009C7E46">
              <w:rPr>
                <w:lang w:val="en-US"/>
              </w:rPr>
              <w:t xml:space="preserve"> </w:t>
            </w:r>
            <w:r w:rsidR="00355C5F">
              <w:rPr>
                <w:lang w:val="en-US"/>
              </w:rPr>
              <w:t>Tethrippou Race</w:t>
            </w:r>
            <w:r w:rsidRPr="009C7E46">
              <w:rPr>
                <w:lang w:val="en-US"/>
              </w:rPr>
              <w:t xml:space="preserve">, </w:t>
            </w:r>
            <w:r w:rsidR="00355C5F">
              <w:rPr>
                <w:lang w:val="en-US"/>
              </w:rPr>
              <w:t>the Apini</w:t>
            </w:r>
            <w:r w:rsidRPr="009C7E46">
              <w:rPr>
                <w:lang w:val="en-US"/>
              </w:rPr>
              <w:t xml:space="preserve">, </w:t>
            </w:r>
            <w:r w:rsidR="00355C5F">
              <w:rPr>
                <w:lang w:val="en-US"/>
              </w:rPr>
              <w:t>the Sinorida</w:t>
            </w:r>
            <w:r w:rsidRPr="009C7E46">
              <w:rPr>
                <w:lang w:val="en-US"/>
              </w:rPr>
              <w:t xml:space="preserve"> </w:t>
            </w:r>
            <w:r w:rsidR="00355C5F">
              <w:rPr>
                <w:lang w:val="en-US"/>
              </w:rPr>
              <w:t>of horses</w:t>
            </w:r>
            <w:r w:rsidRPr="009C7E46">
              <w:rPr>
                <w:lang w:val="en-US"/>
              </w:rPr>
              <w:t xml:space="preserve">, </w:t>
            </w:r>
            <w:r w:rsidR="00355C5F">
              <w:rPr>
                <w:lang w:val="en-US"/>
              </w:rPr>
              <w:t>the Tethrippo Polon</w:t>
            </w:r>
            <w:r w:rsidRPr="009C7E46">
              <w:rPr>
                <w:lang w:val="en-US"/>
              </w:rPr>
              <w:t xml:space="preserve">, </w:t>
            </w:r>
            <w:r w:rsidR="00355C5F">
              <w:rPr>
                <w:lang w:val="en-US"/>
              </w:rPr>
              <w:t>the Polikas</w:t>
            </w:r>
            <w:r w:rsidRPr="009C7E46">
              <w:rPr>
                <w:lang w:val="en-US"/>
              </w:rPr>
              <w:t xml:space="preserve"> </w:t>
            </w:r>
            <w:r w:rsidR="00355C5F">
              <w:rPr>
                <w:lang w:val="en-US"/>
              </w:rPr>
              <w:t>Float</w:t>
            </w:r>
            <w:r w:rsidRPr="009C7E46">
              <w:rPr>
                <w:lang w:val="en-US"/>
              </w:rPr>
              <w:t xml:space="preserve">, </w:t>
            </w:r>
            <w:r w:rsidR="00355C5F">
              <w:rPr>
                <w:lang w:val="en-US"/>
              </w:rPr>
              <w:t>the horserace of percect Keliton and Pagkratio</w:t>
            </w:r>
            <w:r w:rsidRPr="009C7E46">
              <w:rPr>
                <w:lang w:val="en-US"/>
              </w:rPr>
              <w:t xml:space="preserve">. Students </w:t>
            </w:r>
            <w:r w:rsidRPr="009C7E46">
              <w:rPr>
                <w:lang w:val="en-US"/>
              </w:rPr>
              <w:lastRenderedPageBreak/>
              <w:t>are then asked to answer a knowledge quiz</w:t>
            </w:r>
            <w:r w:rsidR="00355C5F">
              <w:rPr>
                <w:lang w:val="en-US"/>
              </w:rPr>
              <w:t xml:space="preserve"> to earn points</w:t>
            </w:r>
            <w:r w:rsidR="00D76FE0">
              <w:rPr>
                <w:lang w:val="en-US"/>
              </w:rPr>
              <w:t>. The greater the points, the higher they will get on the scale of the</w:t>
            </w:r>
            <w:r w:rsidR="00D76FE0" w:rsidRPr="00D76FE0">
              <w:rPr>
                <w:lang w:val="en-US"/>
              </w:rPr>
              <w:t xml:space="preserve"> aforementioned</w:t>
            </w:r>
            <w:r w:rsidR="00D76FE0">
              <w:rPr>
                <w:lang w:val="en-US"/>
              </w:rPr>
              <w:t xml:space="preserve"> categories.</w:t>
            </w:r>
          </w:p>
          <w:p w14:paraId="5E06EB9B" w14:textId="77777777" w:rsidR="009C7E46" w:rsidRPr="009C7E46" w:rsidRDefault="009C7E46" w:rsidP="009C7E46">
            <w:pPr>
              <w:pStyle w:val="a8"/>
              <w:ind w:left="319" w:righ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4A898355" w14:textId="77777777" w:rsidR="009C7E46" w:rsidRPr="009C7E46" w:rsidRDefault="009C7E46" w:rsidP="009C7E46">
            <w:pPr>
              <w:pStyle w:val="a8"/>
              <w:ind w:left="319" w:righ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>Stage 2: Ancient Theater</w:t>
            </w:r>
          </w:p>
          <w:p w14:paraId="18802E8B" w14:textId="519C2564" w:rsidR="009C7E46" w:rsidRPr="009C7E46" w:rsidRDefault="009C7E46" w:rsidP="00B52AF2">
            <w:pPr>
              <w:pStyle w:val="a8"/>
              <w:ind w:left="319" w:righ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 xml:space="preserve">Students </w:t>
            </w:r>
            <w:r w:rsidR="00C775BF">
              <w:rPr>
                <w:lang w:val="en-US"/>
              </w:rPr>
              <w:t>after</w:t>
            </w:r>
            <w:r w:rsidR="00355C5F">
              <w:rPr>
                <w:lang w:val="en-US"/>
              </w:rPr>
              <w:t xml:space="preserve"> watching v</w:t>
            </w:r>
            <w:r w:rsidRPr="009C7E46">
              <w:rPr>
                <w:lang w:val="en-US"/>
              </w:rPr>
              <w:t xml:space="preserve">ideos and </w:t>
            </w:r>
            <w:r w:rsidR="00355C5F">
              <w:rPr>
                <w:lang w:val="en-US"/>
              </w:rPr>
              <w:t>specially designed cards a</w:t>
            </w:r>
            <w:r w:rsidRPr="009C7E46">
              <w:rPr>
                <w:lang w:val="en-US"/>
              </w:rPr>
              <w:t xml:space="preserve">re asked to give the correct answers to </w:t>
            </w:r>
            <w:r w:rsidR="00C775BF">
              <w:rPr>
                <w:lang w:val="en-US"/>
              </w:rPr>
              <w:t xml:space="preserve">a quiz concerning proper </w:t>
            </w:r>
            <w:r w:rsidRPr="009C7E46">
              <w:rPr>
                <w:lang w:val="en-US"/>
              </w:rPr>
              <w:t>nutrition</w:t>
            </w:r>
            <w:r w:rsidR="00D76FE0">
              <w:rPr>
                <w:lang w:val="en-US"/>
              </w:rPr>
              <w:t>.</w:t>
            </w:r>
          </w:p>
          <w:p w14:paraId="08865C19" w14:textId="77777777" w:rsidR="009C7E46" w:rsidRPr="009C7E46" w:rsidRDefault="009C7E46" w:rsidP="009C7E46">
            <w:pPr>
              <w:pStyle w:val="a8"/>
              <w:ind w:left="319" w:righ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2587D724" w14:textId="4BA52A7F" w:rsidR="009C7E46" w:rsidRPr="009C7E46" w:rsidRDefault="009C7E46" w:rsidP="00B52AF2">
            <w:pPr>
              <w:pStyle w:val="a8"/>
              <w:ind w:left="319" w:righ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>Stage 3: Ruins of a large building</w:t>
            </w:r>
            <w:r w:rsidR="00C775BF">
              <w:rPr>
                <w:lang w:val="en-US"/>
              </w:rPr>
              <w:t xml:space="preserve"> (a special place in the ancient stadium)</w:t>
            </w:r>
          </w:p>
          <w:p w14:paraId="6755526C" w14:textId="1245CA0F" w:rsidR="009C7E46" w:rsidRPr="009C7E46" w:rsidRDefault="009C7E46" w:rsidP="00B52AF2">
            <w:pPr>
              <w:pStyle w:val="a8"/>
              <w:ind w:left="319" w:righ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 xml:space="preserve">Students are asked to watch a video of our school </w:t>
            </w:r>
            <w:r>
              <w:rPr>
                <w:lang w:val="en-US"/>
              </w:rPr>
              <w:t>Psysical Education teacher</w:t>
            </w:r>
            <w:r w:rsidRPr="009C7E46">
              <w:rPr>
                <w:lang w:val="en-US"/>
              </w:rPr>
              <w:t xml:space="preserve"> </w:t>
            </w:r>
            <w:r>
              <w:rPr>
                <w:lang w:val="en-US"/>
              </w:rPr>
              <w:t>exercise</w:t>
            </w:r>
            <w:r w:rsidRPr="009C7E46">
              <w:rPr>
                <w:lang w:val="en-US"/>
              </w:rPr>
              <w:t xml:space="preserve"> different parts of his body and explaining to them each exercise</w:t>
            </w:r>
            <w:r w:rsidR="00B84F92">
              <w:rPr>
                <w:lang w:val="en-US"/>
              </w:rPr>
              <w:t>’s benefits</w:t>
            </w:r>
            <w:r>
              <w:rPr>
                <w:lang w:val="en-US"/>
              </w:rPr>
              <w:t>.</w:t>
            </w:r>
            <w:r w:rsidRPr="009C7E46">
              <w:rPr>
                <w:lang w:val="en-US"/>
              </w:rPr>
              <w:t xml:space="preserve"> </w:t>
            </w:r>
            <w:r w:rsidR="00B84F92">
              <w:rPr>
                <w:lang w:val="en-US"/>
              </w:rPr>
              <w:t xml:space="preserve">Children then </w:t>
            </w:r>
            <w:r w:rsidR="00C775BF">
              <w:rPr>
                <w:lang w:val="en-US"/>
              </w:rPr>
              <w:t xml:space="preserve">are asked to answer a quiz about </w:t>
            </w:r>
            <w:r w:rsidRPr="009C7E46">
              <w:rPr>
                <w:lang w:val="en-US"/>
              </w:rPr>
              <w:t>the benefits of exercise.</w:t>
            </w:r>
          </w:p>
          <w:p w14:paraId="4F47EAFA" w14:textId="77777777" w:rsidR="009C7E46" w:rsidRPr="009C7E46" w:rsidRDefault="009C7E46" w:rsidP="009C7E46">
            <w:pPr>
              <w:pStyle w:val="a8"/>
              <w:ind w:left="319" w:righ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F27F11E" w14:textId="77777777" w:rsidR="00B84F92" w:rsidRDefault="009C7E46" w:rsidP="00B84F92">
            <w:pPr>
              <w:pStyle w:val="a8"/>
              <w:ind w:left="319" w:right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>Stage 4: Temple of Pythian Apollo</w:t>
            </w:r>
          </w:p>
          <w:p w14:paraId="6806F87B" w14:textId="04F4D2F0" w:rsidR="00BD75CD" w:rsidRPr="006F2A8D" w:rsidRDefault="009C7E46" w:rsidP="00B52AF2">
            <w:pPr>
              <w:pStyle w:val="a8"/>
              <w:ind w:left="319" w:righ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C7E46">
              <w:rPr>
                <w:lang w:val="en-US"/>
              </w:rPr>
              <w:t>Rich visual material</w:t>
            </w:r>
            <w:r w:rsidR="00C775BF">
              <w:rPr>
                <w:lang w:val="en-US"/>
              </w:rPr>
              <w:t xml:space="preserve"> (video &amp; specially designed cards)</w:t>
            </w:r>
            <w:r w:rsidRPr="009C7E46">
              <w:rPr>
                <w:lang w:val="en-US"/>
              </w:rPr>
              <w:t xml:space="preserve"> with events and how the Ancient Stadium is used by Rhodian citizens today will be displayed. Then they</w:t>
            </w:r>
            <w:r w:rsidR="00C775BF">
              <w:rPr>
                <w:lang w:val="en-US"/>
              </w:rPr>
              <w:t xml:space="preserve"> are asked to</w:t>
            </w:r>
            <w:r w:rsidRPr="009C7E46">
              <w:rPr>
                <w:lang w:val="en-US"/>
              </w:rPr>
              <w:t xml:space="preserve"> answer a quiz</w:t>
            </w:r>
            <w:r w:rsidR="00C775BF">
              <w:rPr>
                <w:lang w:val="en-US"/>
              </w:rPr>
              <w:t>.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778B9" w14:textId="795EA203" w:rsidR="00BD75CD" w:rsidRPr="00317CEE" w:rsidRDefault="00317CEE" w:rsidP="00BD75CD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lastRenderedPageBreak/>
              <w:t>60</w:t>
            </w:r>
            <w:r>
              <w:t>΄</w:t>
            </w:r>
          </w:p>
        </w:tc>
      </w:tr>
      <w:tr w:rsidR="00BD75CD" w:rsidRPr="000E7BDA" w14:paraId="3872BDCE" w14:textId="77777777" w:rsidTr="00BD75CD">
        <w:trPr>
          <w:trHeight w:val="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8A3DED7" w14:textId="77777777" w:rsidR="00BD75CD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After the game:</w:t>
            </w:r>
          </w:p>
        </w:tc>
        <w:tc>
          <w:tcPr>
            <w:tcW w:w="5529" w:type="dxa"/>
            <w:shd w:val="clear" w:color="auto" w:fill="E2EFD9" w:themeFill="accent6" w:themeFillTint="33"/>
            <w:vAlign w:val="center"/>
          </w:tcPr>
          <w:p w14:paraId="71650C20" w14:textId="77777777" w:rsidR="00B84F92" w:rsidRPr="00B84F92" w:rsidRDefault="00B84F92" w:rsidP="00B84F92">
            <w:pPr>
              <w:pStyle w:val="a8"/>
              <w:ind w:left="319" w:righ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4F92">
              <w:rPr>
                <w:lang w:val="en-US"/>
              </w:rPr>
              <w:t>Discussion about the experience they gained.</w:t>
            </w:r>
          </w:p>
          <w:p w14:paraId="41A8DFA8" w14:textId="5FDAA099" w:rsidR="00BD75CD" w:rsidRPr="006F2A8D" w:rsidRDefault="00B84F92" w:rsidP="0027110B">
            <w:pPr>
              <w:pStyle w:val="a8"/>
              <w:ind w:left="319" w:right="3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4F92">
              <w:rPr>
                <w:lang w:val="en-US"/>
              </w:rPr>
              <w:t xml:space="preserve">They prepare collages with photos, paintings, construction of the Ancient Stadium in a </w:t>
            </w:r>
            <w:r w:rsidR="00C775BF">
              <w:rPr>
                <w:lang w:val="en-US"/>
              </w:rPr>
              <w:t xml:space="preserve">3D </w:t>
            </w:r>
            <w:r w:rsidRPr="00B84F92">
              <w:rPr>
                <w:lang w:val="en-US"/>
              </w:rPr>
              <w:t>model.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990C1F" w14:textId="099D49CA" w:rsidR="00BD75CD" w:rsidRPr="000E7BDA" w:rsidRDefault="000E7BDA" w:rsidP="00BD75CD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50</w:t>
            </w:r>
            <w:r>
              <w:t>΄</w:t>
            </w:r>
          </w:p>
        </w:tc>
      </w:tr>
      <w:tr w:rsidR="00BD75CD" w14:paraId="2CD7B3A6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E858AF" w14:textId="77777777" w:rsidR="00BD75CD" w:rsidRDefault="00BD75CD" w:rsidP="00BD75CD">
            <w:pPr>
              <w:rPr>
                <w:lang w:val="en-US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9F0B0B" w14:textId="77777777" w:rsidR="00BD75CD" w:rsidRPr="006F2A8D" w:rsidRDefault="00BD75CD" w:rsidP="00BD75CD">
            <w:pPr>
              <w:pStyle w:val="a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3512">
              <w:rPr>
                <w:b/>
                <w:bCs/>
                <w:lang w:val="en-US"/>
              </w:rPr>
              <w:t>Total</w:t>
            </w:r>
            <w:r>
              <w:rPr>
                <w:lang w:val="en-US"/>
              </w:rPr>
              <w:t>:</w:t>
            </w:r>
          </w:p>
        </w:tc>
        <w:tc>
          <w:tcPr>
            <w:tcW w:w="18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7753D3" w14:textId="5611BDC4" w:rsidR="00BD75CD" w:rsidRPr="000E7BDA" w:rsidRDefault="000E7BDA" w:rsidP="00BD75CD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B84F92">
              <w:rPr>
                <w:lang w:val="en-US"/>
              </w:rPr>
              <w:t>4</w:t>
            </w:r>
            <w:r>
              <w:t>0΄</w:t>
            </w:r>
          </w:p>
        </w:tc>
      </w:tr>
    </w:tbl>
    <w:p w14:paraId="413ABD7A" w14:textId="740911B4" w:rsidR="00154A4E" w:rsidRDefault="00154A4E" w:rsidP="0018449A">
      <w:pPr>
        <w:rPr>
          <w:lang w:val="en-US"/>
        </w:rPr>
      </w:pPr>
    </w:p>
    <w:tbl>
      <w:tblPr>
        <w:tblStyle w:val="2-5"/>
        <w:tblpPr w:leftFromText="180" w:rightFromText="180" w:vertAnchor="text" w:horzAnchor="margin" w:tblpY="95"/>
        <w:tblW w:w="9634" w:type="dxa"/>
        <w:tblLook w:val="04A0" w:firstRow="1" w:lastRow="0" w:firstColumn="1" w:lastColumn="0" w:noHBand="0" w:noVBand="1"/>
      </w:tblPr>
      <w:tblGrid>
        <w:gridCol w:w="2835"/>
        <w:gridCol w:w="6799"/>
      </w:tblGrid>
      <w:tr w:rsidR="00BD75CD" w:rsidRPr="003B4A1E" w14:paraId="5432B7FD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3B13A" w14:textId="77777777" w:rsidR="00BD75CD" w:rsidRPr="00E94EBB" w:rsidRDefault="00BD75CD" w:rsidP="00BD75CD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PART 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>5:</w:t>
            </w: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 </w:t>
            </w:r>
            <w:r w:rsidRPr="004127DC">
              <w:rPr>
                <w:color w:val="1F4E79" w:themeColor="accent5" w:themeShade="80"/>
                <w:sz w:val="24"/>
                <w:szCs w:val="24"/>
                <w:lang w:val="en-US"/>
              </w:rPr>
              <w:t>Prerequisite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knowledge and supportive material</w:t>
            </w:r>
          </w:p>
        </w:tc>
      </w:tr>
      <w:tr w:rsidR="00BD75CD" w:rsidRPr="003B4A1E" w14:paraId="17E704C6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C94E69" w14:textId="77777777" w:rsidR="00BD75CD" w:rsidRPr="00E94EBB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Learners’ p</w:t>
            </w:r>
            <w:r w:rsidRPr="004127DC">
              <w:rPr>
                <w:lang w:val="en-US"/>
              </w:rPr>
              <w:t>rerequisite knowledge</w:t>
            </w:r>
            <w:r>
              <w:rPr>
                <w:lang w:val="en-US"/>
              </w:rPr>
              <w:t>:</w:t>
            </w:r>
          </w:p>
        </w:tc>
        <w:tc>
          <w:tcPr>
            <w:tcW w:w="6799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D1E265" w14:textId="6DE14B33" w:rsidR="00BD75CD" w:rsidRPr="000510B6" w:rsidRDefault="000510B6" w:rsidP="000510B6">
            <w:pPr>
              <w:ind w:right="4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510B6">
              <w:rPr>
                <w:lang w:val="en-US"/>
              </w:rPr>
              <w:t>Basic knowledge of mobile device usage.</w:t>
            </w:r>
          </w:p>
        </w:tc>
      </w:tr>
      <w:tr w:rsidR="00BD75CD" w:rsidRPr="003B4A1E" w14:paraId="3BBCAC34" w14:textId="77777777" w:rsidTr="00BD75CD">
        <w:trPr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AEEFBB" w14:textId="77777777" w:rsidR="00BD75CD" w:rsidRDefault="00BD75CD" w:rsidP="00BD75CD">
            <w:pPr>
              <w:rPr>
                <w:lang w:val="en-US"/>
              </w:rPr>
            </w:pPr>
            <w:r w:rsidRPr="004127DC">
              <w:rPr>
                <w:lang w:val="en-US"/>
              </w:rPr>
              <w:t>Infrastructure/</w:t>
            </w:r>
            <w:r>
              <w:rPr>
                <w:lang w:val="en-US"/>
              </w:rPr>
              <w:t xml:space="preserve"> </w:t>
            </w:r>
            <w:r w:rsidRPr="004127DC">
              <w:rPr>
                <w:lang w:val="en-US"/>
              </w:rPr>
              <w:t>equipment</w:t>
            </w:r>
            <w:r>
              <w:rPr>
                <w:lang w:val="en-US"/>
              </w:rPr>
              <w:t xml:space="preserve"> needed for implementing the scenario:</w:t>
            </w:r>
          </w:p>
        </w:tc>
        <w:tc>
          <w:tcPr>
            <w:tcW w:w="67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92526" w14:textId="6E43E671" w:rsidR="000510B6" w:rsidRPr="000510B6" w:rsidRDefault="000510B6" w:rsidP="000510B6">
            <w:pPr>
              <w:pStyle w:val="Web"/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510B6">
              <w:rPr>
                <w:rFonts w:ascii="Calibri" w:hAnsi="Calibri" w:cs="Calibri"/>
                <w:sz w:val="22"/>
                <w:szCs w:val="22"/>
                <w:lang w:val="en-US"/>
              </w:rPr>
              <w:t>Mobile devices with data-internet connectivity</w:t>
            </w:r>
            <w:r w:rsidR="00B84F92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="00B84F92">
              <w:rPr>
                <w:lang w:val="en-US"/>
              </w:rPr>
              <w:t xml:space="preserve"> </w:t>
            </w:r>
            <w:r w:rsidR="00B84F92" w:rsidRPr="00B84F92">
              <w:rPr>
                <w:rFonts w:ascii="Calibri" w:hAnsi="Calibri" w:cs="Calibri"/>
                <w:sz w:val="22"/>
                <w:szCs w:val="22"/>
                <w:lang w:val="en-US"/>
              </w:rPr>
              <w:t>sports equipment, brushes and paints, notebooks and pencils, sports and nutrition books</w:t>
            </w:r>
          </w:p>
          <w:p w14:paraId="162F9D92" w14:textId="77777777" w:rsidR="00BD75CD" w:rsidRPr="006F2A8D" w:rsidRDefault="00BD75CD" w:rsidP="00DE5F33">
            <w:pPr>
              <w:pStyle w:val="a8"/>
              <w:ind w:left="307"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D75CD" w14:paraId="6624D6EB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270947" w14:textId="77777777" w:rsidR="00BD75CD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t>Other learning resources needed:</w:t>
            </w:r>
          </w:p>
        </w:tc>
        <w:tc>
          <w:tcPr>
            <w:tcW w:w="6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9BC017" w14:textId="5C65A0C2" w:rsidR="00BD75CD" w:rsidRPr="006F2A8D" w:rsidRDefault="000E7BDA" w:rsidP="00DE5F33">
            <w:pPr>
              <w:pStyle w:val="a8"/>
              <w:ind w:left="307"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E7BDA">
              <w:rPr>
                <w:lang w:val="en-US"/>
              </w:rPr>
              <w:t>Under configuration</w:t>
            </w:r>
          </w:p>
        </w:tc>
      </w:tr>
    </w:tbl>
    <w:p w14:paraId="1AF918A9" w14:textId="77777777" w:rsidR="00810DE0" w:rsidRDefault="00810DE0" w:rsidP="0018449A">
      <w:pPr>
        <w:rPr>
          <w:lang w:val="en-US"/>
        </w:rPr>
      </w:pPr>
    </w:p>
    <w:tbl>
      <w:tblPr>
        <w:tblStyle w:val="2-5"/>
        <w:tblpPr w:leftFromText="180" w:rightFromText="180" w:vertAnchor="text" w:horzAnchor="margin" w:tblpY="8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6796"/>
      </w:tblGrid>
      <w:tr w:rsidR="00BD75CD" w:rsidRPr="003B4A1E" w14:paraId="76276190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ABB40F" w14:textId="64C72A6A" w:rsidR="00BD75CD" w:rsidRPr="00223222" w:rsidRDefault="00BD75CD" w:rsidP="00BD75CD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PART </w:t>
            </w:r>
            <w:r>
              <w:rPr>
                <w:color w:val="1F4E79" w:themeColor="accent5" w:themeShade="80"/>
                <w:sz w:val="24"/>
                <w:szCs w:val="24"/>
                <w:lang w:val="en-US"/>
              </w:rPr>
              <w:t>6:</w:t>
            </w:r>
            <w:r w:rsidRPr="00E94EBB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 </w:t>
            </w:r>
            <w:r w:rsidR="00036CD0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A</w:t>
            </w:r>
            <w:r w:rsidR="00036CD0" w:rsidRPr="00223222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pproach towards the assessment of the </w:t>
            </w:r>
            <w:r w:rsidR="00036CD0">
              <w:rPr>
                <w:color w:val="1F4E79" w:themeColor="accent5" w:themeShade="80"/>
                <w:sz w:val="24"/>
                <w:szCs w:val="24"/>
                <w:lang w:val="en-US"/>
              </w:rPr>
              <w:t>learning outcomes</w:t>
            </w:r>
          </w:p>
        </w:tc>
      </w:tr>
      <w:tr w:rsidR="00BD75CD" w14:paraId="76869305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shd w:val="clear" w:color="auto" w:fill="FFFFFF" w:themeFill="background1"/>
            <w:vAlign w:val="center"/>
          </w:tcPr>
          <w:p w14:paraId="5FD6C167" w14:textId="77777777" w:rsidR="00BD75CD" w:rsidRPr="00E94EBB" w:rsidRDefault="00BD75CD" w:rsidP="00BD75C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Learners’ assessment approach:</w:t>
            </w:r>
          </w:p>
        </w:tc>
        <w:tc>
          <w:tcPr>
            <w:tcW w:w="6796" w:type="dxa"/>
            <w:shd w:val="clear" w:color="auto" w:fill="FFFFFF" w:themeFill="background1"/>
            <w:vAlign w:val="center"/>
          </w:tcPr>
          <w:p w14:paraId="298318B8" w14:textId="77777777" w:rsidR="000E7BDA" w:rsidRPr="000E7BDA" w:rsidRDefault="000E7BDA" w:rsidP="000E7BDA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E7BDA">
              <w:rPr>
                <w:lang w:val="en-US"/>
              </w:rPr>
              <w:t>Digital quizzes</w:t>
            </w:r>
          </w:p>
          <w:p w14:paraId="4CC6826E" w14:textId="255822BD" w:rsidR="00BD75CD" w:rsidRPr="006F2A8D" w:rsidRDefault="000E7BDA" w:rsidP="000E7BDA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E7BDA">
              <w:rPr>
                <w:lang w:val="en-US"/>
              </w:rPr>
              <w:t>Questionnaires</w:t>
            </w:r>
          </w:p>
        </w:tc>
      </w:tr>
    </w:tbl>
    <w:p w14:paraId="03B0413D" w14:textId="2AE38145" w:rsidR="004127DC" w:rsidRPr="0018449A" w:rsidRDefault="00DE5F33" w:rsidP="00DE5F33">
      <w:pPr>
        <w:tabs>
          <w:tab w:val="left" w:pos="6994"/>
        </w:tabs>
        <w:rPr>
          <w:lang w:val="en-US"/>
        </w:rPr>
      </w:pPr>
      <w:r>
        <w:rPr>
          <w:lang w:val="en-US"/>
        </w:rPr>
        <w:tab/>
      </w:r>
    </w:p>
    <w:sectPr w:rsidR="004127DC" w:rsidRPr="0018449A" w:rsidSect="00954C38">
      <w:headerReference w:type="default" r:id="rId8"/>
      <w:footerReference w:type="default" r:id="rId9"/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7E1A4" w14:textId="77777777" w:rsidR="00860211" w:rsidRDefault="00860211" w:rsidP="000D13B5">
      <w:pPr>
        <w:spacing w:after="0" w:line="240" w:lineRule="auto"/>
      </w:pPr>
      <w:r>
        <w:separator/>
      </w:r>
    </w:p>
  </w:endnote>
  <w:endnote w:type="continuationSeparator" w:id="0">
    <w:p w14:paraId="1CAC0E01" w14:textId="77777777" w:rsidR="00860211" w:rsidRDefault="00860211" w:rsidP="000D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eeSans">
    <w:altName w:val="Calibri"/>
    <w:panose1 w:val="00000000000000000000"/>
    <w:charset w:val="EE"/>
    <w:family w:val="auto"/>
    <w:notTrueType/>
    <w:pitch w:val="default"/>
    <w:sig w:usb0="00000885" w:usb1="00000000" w:usb2="00000000" w:usb3="00000000" w:csb0="0000002A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7991072"/>
      <w:docPartObj>
        <w:docPartGallery w:val="Page Numbers (Bottom of Page)"/>
        <w:docPartUnique/>
      </w:docPartObj>
    </w:sdtPr>
    <w:sdtEndPr/>
    <w:sdtContent>
      <w:p w14:paraId="4174DE73" w14:textId="3BDB226E" w:rsidR="006955D2" w:rsidRDefault="006955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FA28F9" w14:textId="77777777" w:rsidR="006955D2" w:rsidRDefault="006955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30F0E" w14:textId="77777777" w:rsidR="00860211" w:rsidRDefault="00860211" w:rsidP="000D13B5">
      <w:pPr>
        <w:spacing w:after="0" w:line="240" w:lineRule="auto"/>
      </w:pPr>
      <w:r>
        <w:separator/>
      </w:r>
    </w:p>
  </w:footnote>
  <w:footnote w:type="continuationSeparator" w:id="0">
    <w:p w14:paraId="6616CDE0" w14:textId="77777777" w:rsidR="00860211" w:rsidRDefault="00860211" w:rsidP="000D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AC58" w14:textId="1BBBAE25" w:rsidR="006955D2" w:rsidRDefault="006955D2">
    <w:pPr>
      <w:pStyle w:val="a4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AC87724" wp14:editId="550E1CB5">
          <wp:simplePos x="0" y="0"/>
          <wp:positionH relativeFrom="margin">
            <wp:posOffset>4286250</wp:posOffset>
          </wp:positionH>
          <wp:positionV relativeFrom="paragraph">
            <wp:posOffset>-153035</wp:posOffset>
          </wp:positionV>
          <wp:extent cx="1917700" cy="547370"/>
          <wp:effectExtent l="0" t="0" r="6350" b="5080"/>
          <wp:wrapNone/>
          <wp:docPr id="26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5ACC447" wp14:editId="7A561443">
          <wp:simplePos x="0" y="0"/>
          <wp:positionH relativeFrom="margin">
            <wp:posOffset>-190500</wp:posOffset>
          </wp:positionH>
          <wp:positionV relativeFrom="paragraph">
            <wp:posOffset>-124460</wp:posOffset>
          </wp:positionV>
          <wp:extent cx="1577975" cy="553720"/>
          <wp:effectExtent l="0" t="0" r="3175" b="0"/>
          <wp:wrapNone/>
          <wp:docPr id="27" name="Εικόνα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528" b="28391"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E92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16B691A6" wp14:editId="0A1494D7">
              <wp:simplePos x="0" y="0"/>
              <wp:positionH relativeFrom="column">
                <wp:posOffset>1165860</wp:posOffset>
              </wp:positionH>
              <wp:positionV relativeFrom="paragraph">
                <wp:posOffset>-106680</wp:posOffset>
              </wp:positionV>
              <wp:extent cx="3200400" cy="537845"/>
              <wp:effectExtent l="0" t="0" r="19050" b="14605"/>
              <wp:wrapNone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71FF8" w14:textId="77777777" w:rsidR="006955D2" w:rsidRPr="00BE7E92" w:rsidRDefault="006955D2" w:rsidP="00BE7E92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BE7E92">
                            <w:rPr>
                              <w:lang w:val="en-US"/>
                            </w:rPr>
                            <w:t>UMARG project</w:t>
                          </w:r>
                        </w:p>
                        <w:p w14:paraId="067210B0" w14:textId="77777777" w:rsidR="006955D2" w:rsidRPr="00BE7E92" w:rsidRDefault="006955D2" w:rsidP="00BE7E92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BE7E92">
                            <w:rPr>
                              <w:sz w:val="20"/>
                              <w:szCs w:val="20"/>
                              <w:lang w:val="en-US"/>
                            </w:rPr>
                            <w:t>Reference number: 2019-1-RO01-KA201-063778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691A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91.8pt;margin-top:-8.4pt;width:252pt;height:42.3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" strokecolor="white [3212]">
              <v:textbox>
                <w:txbxContent>
                  <w:p w14:paraId="01571FF8" w14:textId="77777777" w:rsidR="006955D2" w:rsidRPr="00BE7E92" w:rsidRDefault="006955D2" w:rsidP="00BE7E92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BE7E92">
                      <w:rPr>
                        <w:lang w:val="en-US"/>
                      </w:rPr>
                      <w:t>UMARG project</w:t>
                    </w:r>
                  </w:p>
                  <w:p w14:paraId="067210B0" w14:textId="77777777" w:rsidR="006955D2" w:rsidRPr="00BE7E92" w:rsidRDefault="006955D2" w:rsidP="00BE7E92">
                    <w:pPr>
                      <w:spacing w:after="0"/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 w:rsidRPr="00BE7E92">
                      <w:rPr>
                        <w:sz w:val="20"/>
                        <w:szCs w:val="20"/>
                        <w:lang w:val="en-US"/>
                      </w:rPr>
                      <w:t>Reference number: 2019-1-RO01-KA201-063778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5A7A"/>
    <w:multiLevelType w:val="hybridMultilevel"/>
    <w:tmpl w:val="8F36B7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B44BF"/>
    <w:multiLevelType w:val="hybridMultilevel"/>
    <w:tmpl w:val="3EDE4A4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93E9A"/>
    <w:multiLevelType w:val="hybridMultilevel"/>
    <w:tmpl w:val="B46AF540"/>
    <w:lvl w:ilvl="0" w:tplc="45EE1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7159F"/>
    <w:multiLevelType w:val="hybridMultilevel"/>
    <w:tmpl w:val="2EC81718"/>
    <w:lvl w:ilvl="0" w:tplc="367825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AE"/>
    <w:rsid w:val="00036CD0"/>
    <w:rsid w:val="000510B6"/>
    <w:rsid w:val="00074D37"/>
    <w:rsid w:val="000C47B1"/>
    <w:rsid w:val="000D13B5"/>
    <w:rsid w:val="000E7BDA"/>
    <w:rsid w:val="000F3726"/>
    <w:rsid w:val="000F4F85"/>
    <w:rsid w:val="00154A4E"/>
    <w:rsid w:val="0015678B"/>
    <w:rsid w:val="00162643"/>
    <w:rsid w:val="0018449A"/>
    <w:rsid w:val="001F3ABE"/>
    <w:rsid w:val="002055DB"/>
    <w:rsid w:val="00223222"/>
    <w:rsid w:val="00243D88"/>
    <w:rsid w:val="0027110B"/>
    <w:rsid w:val="002D00AE"/>
    <w:rsid w:val="00306D2D"/>
    <w:rsid w:val="00317CEE"/>
    <w:rsid w:val="00317D4F"/>
    <w:rsid w:val="0032461B"/>
    <w:rsid w:val="00341494"/>
    <w:rsid w:val="0034283E"/>
    <w:rsid w:val="00343374"/>
    <w:rsid w:val="00355C5F"/>
    <w:rsid w:val="0036043A"/>
    <w:rsid w:val="00373512"/>
    <w:rsid w:val="003A2660"/>
    <w:rsid w:val="003A5B04"/>
    <w:rsid w:val="003B4A1E"/>
    <w:rsid w:val="003D7FD3"/>
    <w:rsid w:val="003F4DCE"/>
    <w:rsid w:val="004127DC"/>
    <w:rsid w:val="004606BF"/>
    <w:rsid w:val="004F712D"/>
    <w:rsid w:val="005900D1"/>
    <w:rsid w:val="005B1341"/>
    <w:rsid w:val="005B4F94"/>
    <w:rsid w:val="005D736F"/>
    <w:rsid w:val="006022AE"/>
    <w:rsid w:val="00640D55"/>
    <w:rsid w:val="00641F7A"/>
    <w:rsid w:val="006955D2"/>
    <w:rsid w:val="006C12C5"/>
    <w:rsid w:val="006E39FE"/>
    <w:rsid w:val="006F2A8D"/>
    <w:rsid w:val="006F408F"/>
    <w:rsid w:val="007A367D"/>
    <w:rsid w:val="00810DE0"/>
    <w:rsid w:val="00812AB2"/>
    <w:rsid w:val="00860211"/>
    <w:rsid w:val="00860E14"/>
    <w:rsid w:val="00861A2A"/>
    <w:rsid w:val="0087423A"/>
    <w:rsid w:val="008A1DDA"/>
    <w:rsid w:val="008D0A3C"/>
    <w:rsid w:val="008E5974"/>
    <w:rsid w:val="0093796C"/>
    <w:rsid w:val="0094013C"/>
    <w:rsid w:val="00945157"/>
    <w:rsid w:val="00954C38"/>
    <w:rsid w:val="00970FD4"/>
    <w:rsid w:val="00975F7A"/>
    <w:rsid w:val="009C4CD9"/>
    <w:rsid w:val="009C7E46"/>
    <w:rsid w:val="009F0879"/>
    <w:rsid w:val="00A01F2F"/>
    <w:rsid w:val="00A74105"/>
    <w:rsid w:val="00AB319B"/>
    <w:rsid w:val="00AD6257"/>
    <w:rsid w:val="00B15750"/>
    <w:rsid w:val="00B52AF2"/>
    <w:rsid w:val="00B743EA"/>
    <w:rsid w:val="00B84F92"/>
    <w:rsid w:val="00B863D5"/>
    <w:rsid w:val="00BD75CD"/>
    <w:rsid w:val="00BE7E92"/>
    <w:rsid w:val="00C33466"/>
    <w:rsid w:val="00C734F2"/>
    <w:rsid w:val="00C775BF"/>
    <w:rsid w:val="00CD3829"/>
    <w:rsid w:val="00CF0521"/>
    <w:rsid w:val="00CF183F"/>
    <w:rsid w:val="00CF55B5"/>
    <w:rsid w:val="00D27841"/>
    <w:rsid w:val="00D32792"/>
    <w:rsid w:val="00D334A6"/>
    <w:rsid w:val="00D37231"/>
    <w:rsid w:val="00D76FE0"/>
    <w:rsid w:val="00D85DE4"/>
    <w:rsid w:val="00DA3C49"/>
    <w:rsid w:val="00DA488D"/>
    <w:rsid w:val="00DE5F33"/>
    <w:rsid w:val="00DF5C3B"/>
    <w:rsid w:val="00DF7EE1"/>
    <w:rsid w:val="00E07443"/>
    <w:rsid w:val="00E12173"/>
    <w:rsid w:val="00E13ACC"/>
    <w:rsid w:val="00E1501A"/>
    <w:rsid w:val="00E24EE1"/>
    <w:rsid w:val="00E72C39"/>
    <w:rsid w:val="00E94EBB"/>
    <w:rsid w:val="00EA152B"/>
    <w:rsid w:val="00F14644"/>
    <w:rsid w:val="00F314AD"/>
    <w:rsid w:val="00F3457C"/>
    <w:rsid w:val="00F5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B3AC8"/>
  <w15:chartTrackingRefBased/>
  <w15:docId w15:val="{8C133557-1758-4A35-BBE3-356D7DC8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EE1"/>
  </w:style>
  <w:style w:type="paragraph" w:styleId="1">
    <w:name w:val="heading 1"/>
    <w:basedOn w:val="a"/>
    <w:next w:val="a"/>
    <w:link w:val="1Char"/>
    <w:uiPriority w:val="9"/>
    <w:qFormat/>
    <w:rsid w:val="00184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24E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0D1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D13B5"/>
  </w:style>
  <w:style w:type="paragraph" w:styleId="a5">
    <w:name w:val="footer"/>
    <w:basedOn w:val="a"/>
    <w:link w:val="Char0"/>
    <w:uiPriority w:val="99"/>
    <w:unhideWhenUsed/>
    <w:rsid w:val="000D1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D13B5"/>
  </w:style>
  <w:style w:type="character" w:customStyle="1" w:styleId="1Char">
    <w:name w:val="Επικεφαλίδα 1 Char"/>
    <w:basedOn w:val="a0"/>
    <w:link w:val="1"/>
    <w:uiPriority w:val="9"/>
    <w:rsid w:val="00184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39"/>
    <w:rsid w:val="0018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1844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5">
    <w:name w:val="Grid Table 2 Accent 5"/>
    <w:basedOn w:val="a1"/>
    <w:uiPriority w:val="47"/>
    <w:rsid w:val="0018449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-">
    <w:name w:val="Hyperlink"/>
    <w:basedOn w:val="a0"/>
    <w:uiPriority w:val="99"/>
    <w:unhideWhenUsed/>
    <w:rsid w:val="00F1464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464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F2A8D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6C12C5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6C12C5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6C12C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6C12C5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6C12C5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6C12C5"/>
    <w:rPr>
      <w:b/>
      <w:bCs/>
      <w:sz w:val="20"/>
      <w:szCs w:val="20"/>
    </w:rPr>
  </w:style>
  <w:style w:type="paragraph" w:styleId="ac">
    <w:name w:val="Balloon Text"/>
    <w:basedOn w:val="a"/>
    <w:link w:val="Char3"/>
    <w:uiPriority w:val="99"/>
    <w:semiHidden/>
    <w:unhideWhenUsed/>
    <w:rsid w:val="006C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6C12C5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16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?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5</Pages>
  <Words>1047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Filippos Tzortzoglou</dc:creator>
  <cp:keywords/>
  <dc:description/>
  <cp:lastModifiedBy>Filippos Tzortzoglou</cp:lastModifiedBy>
  <cp:revision>28</cp:revision>
  <dcterms:created xsi:type="dcterms:W3CDTF">2020-10-26T04:12:00Z</dcterms:created>
  <dcterms:modified xsi:type="dcterms:W3CDTF">2020-12-16T11:10:00Z</dcterms:modified>
</cp:coreProperties>
</file>